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AC430" w14:textId="77777777" w:rsidR="00C60EFE" w:rsidRPr="002D6EDA" w:rsidRDefault="00C60EFE" w:rsidP="00C60EFE">
      <w:pPr>
        <w:pStyle w:val="NurText"/>
        <w:rPr>
          <w:b/>
          <w:bCs/>
          <w:color w:val="00B0F0"/>
          <w:sz w:val="32"/>
          <w:szCs w:val="32"/>
        </w:rPr>
      </w:pPr>
      <w:r>
        <w:rPr>
          <w:b/>
          <w:color w:val="00B0F0"/>
          <w:sz w:val="32"/>
        </w:rPr>
        <w:t>woodWOP 8.0 - Nye funktioner. Uendelige muligheder!</w:t>
      </w:r>
    </w:p>
    <w:p w14:paraId="45D5614C" w14:textId="77777777" w:rsidR="00C60EFE" w:rsidRPr="002D6EDA" w:rsidRDefault="00C60EFE" w:rsidP="00C60EFE">
      <w:pPr>
        <w:pStyle w:val="NurText"/>
        <w:rPr>
          <w:b/>
          <w:bCs/>
          <w:color w:val="00B0F0"/>
        </w:rPr>
      </w:pPr>
    </w:p>
    <w:p w14:paraId="260274C1" w14:textId="77777777" w:rsidR="00C60EFE" w:rsidRPr="002D6EDA" w:rsidRDefault="00C60EFE" w:rsidP="00C60EFE">
      <w:pPr>
        <w:pStyle w:val="NurText"/>
        <w:spacing w:line="360" w:lineRule="auto"/>
        <w:rPr>
          <w:b/>
          <w:bCs/>
          <w:sz w:val="22"/>
          <w:szCs w:val="22"/>
        </w:rPr>
      </w:pPr>
      <w:r>
        <w:rPr>
          <w:b/>
          <w:sz w:val="22"/>
        </w:rPr>
        <w:t xml:space="preserve">woodWOP, CNC-programmeringssystemet fra HOMAG Group AG, går ind i næste runde. Helt ny og opdateret version 8.0 er tilgængelig for kunderne med mange nye funktioner og opdateringer. </w:t>
      </w:r>
    </w:p>
    <w:p w14:paraId="4745E947" w14:textId="77777777" w:rsidR="00C60EFE" w:rsidRPr="002D6EDA" w:rsidRDefault="00C60EFE" w:rsidP="00C60EFE">
      <w:pPr>
        <w:pStyle w:val="NurText"/>
        <w:spacing w:line="360" w:lineRule="auto"/>
        <w:rPr>
          <w:sz w:val="22"/>
          <w:szCs w:val="22"/>
        </w:rPr>
      </w:pPr>
    </w:p>
    <w:p w14:paraId="6013287A" w14:textId="7486B049" w:rsidR="00C60EFE" w:rsidRPr="002D6EDA" w:rsidRDefault="00C60EFE" w:rsidP="00C60EFE">
      <w:pPr>
        <w:pStyle w:val="NurText"/>
        <w:spacing w:line="360" w:lineRule="auto"/>
        <w:rPr>
          <w:sz w:val="22"/>
          <w:szCs w:val="22"/>
        </w:rPr>
      </w:pPr>
      <w:r>
        <w:rPr>
          <w:sz w:val="22"/>
        </w:rPr>
        <w:t>Succeshistorien startede i 1991 og har nu varet i 30 år. I denne periode er mere end 30.000 maskiner udstyret med woodWOP, og der er solgt 60.000 licenser til tilfredse kunder. En ren og skær uvurderlig erfaring, der er uovertruffen i denne form inden for træforarbejdningsindustrien.</w:t>
      </w:r>
    </w:p>
    <w:p w14:paraId="7FBE9B8A" w14:textId="3C91AAE7" w:rsidR="00C60EFE" w:rsidRPr="000F38B6" w:rsidRDefault="000F38B6" w:rsidP="000F38B6">
      <w:pPr>
        <w:pStyle w:val="Kommentartext"/>
        <w:spacing w:line="360" w:lineRule="auto"/>
        <w:rPr>
          <w:rFonts w:ascii="Arial" w:eastAsia="Times New Roman" w:hAnsi="Arial"/>
          <w:sz w:val="22"/>
          <w:szCs w:val="22"/>
        </w:rPr>
      </w:pPr>
      <w:r>
        <w:rPr>
          <w:rFonts w:ascii="Arial" w:hAnsi="Arial" w:cs="Arial"/>
          <w:sz w:val="22"/>
        </w:rPr>
        <w:t xml:space="preserve">Siden starten er woodWOP udviklet i Tyskland. Fokus på denne brugervenlige software er det innovative store grafiske område, hvor emnet vises tredimensionelt. </w:t>
      </w:r>
      <w:r>
        <w:rPr>
          <w:rFonts w:ascii="Arial" w:eastAsia="Times New Roman" w:hAnsi="Arial"/>
          <w:sz w:val="22"/>
        </w:rPr>
        <w:t xml:space="preserve">Fræsning og boring eller savsnit programmeres hurtigt og nemt ved at indtaste bearbejdningsparametre og vises realistisk i grafikken. </w:t>
      </w:r>
      <w:r>
        <w:rPr>
          <w:rFonts w:ascii="Arial" w:eastAsia="Times New Roman" w:hAnsi="Arial"/>
          <w:sz w:val="22"/>
        </w:rPr>
        <w:br/>
        <w:t>Men hvad får i virkeligheden woodWOP til at skille sig ud og har det gjort det til en succeshistorie?</w:t>
      </w:r>
    </w:p>
    <w:p w14:paraId="4E61E894" w14:textId="77777777" w:rsidR="00C60EFE" w:rsidRPr="002D6EDA" w:rsidRDefault="00C60EFE" w:rsidP="00C60EFE">
      <w:pPr>
        <w:pStyle w:val="NurText"/>
        <w:spacing w:line="360" w:lineRule="auto"/>
        <w:rPr>
          <w:sz w:val="22"/>
          <w:szCs w:val="22"/>
        </w:rPr>
      </w:pPr>
    </w:p>
    <w:p w14:paraId="1F876F71" w14:textId="77777777" w:rsidR="00C60EFE" w:rsidRPr="004907D4" w:rsidRDefault="00C60EFE" w:rsidP="00C60EFE">
      <w:pPr>
        <w:pStyle w:val="NurText"/>
        <w:spacing w:line="360" w:lineRule="auto"/>
        <w:rPr>
          <w:b/>
          <w:bCs/>
          <w:color w:val="00B0F0"/>
          <w:sz w:val="24"/>
          <w:szCs w:val="24"/>
        </w:rPr>
      </w:pPr>
      <w:r>
        <w:rPr>
          <w:b/>
          <w:color w:val="00B0F0"/>
          <w:sz w:val="24"/>
        </w:rPr>
        <w:t>woodWOP 8.0 - Fælles videreudvikling med feedback fra praktisk brug</w:t>
      </w:r>
    </w:p>
    <w:p w14:paraId="29CAFAC6" w14:textId="77777777" w:rsidR="00C60EFE" w:rsidRPr="002D6EDA" w:rsidRDefault="00C60EFE" w:rsidP="00C60EFE">
      <w:pPr>
        <w:pStyle w:val="NurText"/>
        <w:spacing w:line="360" w:lineRule="auto"/>
        <w:rPr>
          <w:sz w:val="22"/>
          <w:szCs w:val="22"/>
        </w:rPr>
      </w:pPr>
    </w:p>
    <w:p w14:paraId="6B0344A9" w14:textId="77777777" w:rsidR="00C60EFE" w:rsidRDefault="00C60EFE" w:rsidP="00C60EFE">
      <w:pPr>
        <w:pStyle w:val="NurText"/>
        <w:spacing w:line="360" w:lineRule="auto"/>
        <w:rPr>
          <w:sz w:val="22"/>
          <w:szCs w:val="22"/>
        </w:rPr>
      </w:pPr>
      <w:r>
        <w:rPr>
          <w:sz w:val="22"/>
        </w:rPr>
        <w:t>Den kommende version 8.0 indeholder flere nye funktioner, som er udviklet sammen med tømrere. Inddragelsen af kunderne, for derigennem at nå helt ud til målgruppen, har altid været kendetegnet for HOMAG og har også dannet grundlaget for videreudviklingen af denne software. Der fokuseres i den forbindelse på praktiske assistenter med henblik på nem bearbejdning, hvilket gør arbejdet med woodWOP 8.0 endnu mere komfortabelt, brugervenligt og i sidste ende hurtigere.</w:t>
      </w:r>
    </w:p>
    <w:p w14:paraId="776DF337" w14:textId="77777777" w:rsidR="00C60EFE" w:rsidRDefault="00C60EFE" w:rsidP="00C60EFE">
      <w:pPr>
        <w:pStyle w:val="NurText"/>
        <w:spacing w:line="360" w:lineRule="auto"/>
        <w:rPr>
          <w:sz w:val="22"/>
          <w:szCs w:val="22"/>
        </w:rPr>
      </w:pPr>
      <w:r>
        <w:rPr>
          <w:noProof/>
          <w:sz w:val="22"/>
        </w:rPr>
        <w:lastRenderedPageBreak/>
        <w:drawing>
          <wp:inline distT="0" distB="0" distL="0" distR="0" wp14:anchorId="4BB2057C" wp14:editId="05BE6BBD">
            <wp:extent cx="4262120" cy="2505029"/>
            <wp:effectExtent l="0" t="0" r="508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1" cstate="screen">
                      <a:extLst>
                        <a:ext uri="{28A0092B-C50C-407E-A947-70E740481C1C}">
                          <a14:useLocalDpi xmlns:a14="http://schemas.microsoft.com/office/drawing/2010/main"/>
                        </a:ext>
                      </a:extLst>
                    </a:blip>
                    <a:stretch>
                      <a:fillRect/>
                    </a:stretch>
                  </pic:blipFill>
                  <pic:spPr>
                    <a:xfrm>
                      <a:off x="0" y="0"/>
                      <a:ext cx="4307518" cy="2531711"/>
                    </a:xfrm>
                    <a:prstGeom prst="rect">
                      <a:avLst/>
                    </a:prstGeom>
                  </pic:spPr>
                </pic:pic>
              </a:graphicData>
            </a:graphic>
          </wp:inline>
        </w:drawing>
      </w:r>
    </w:p>
    <w:p w14:paraId="50186D81" w14:textId="510D31A4" w:rsidR="00C60EFE" w:rsidRDefault="00C60EFE" w:rsidP="00C60EFE">
      <w:pPr>
        <w:pStyle w:val="NurText"/>
        <w:spacing w:line="360" w:lineRule="auto"/>
        <w:rPr>
          <w:sz w:val="22"/>
          <w:szCs w:val="22"/>
        </w:rPr>
      </w:pPr>
      <w:r>
        <w:rPr>
          <w:b/>
          <w:sz w:val="22"/>
        </w:rPr>
        <w:t>Figur:</w:t>
      </w:r>
      <w:r>
        <w:rPr>
          <w:sz w:val="22"/>
        </w:rPr>
        <w:t xml:space="preserve"> woodWOP 8.1 – Key-Visual</w:t>
      </w:r>
    </w:p>
    <w:p w14:paraId="542DD6B0" w14:textId="77777777" w:rsidR="00C60EFE" w:rsidRDefault="00C60EFE" w:rsidP="00C60EFE">
      <w:pPr>
        <w:pStyle w:val="NurText"/>
        <w:spacing w:line="360" w:lineRule="auto"/>
        <w:rPr>
          <w:sz w:val="22"/>
          <w:szCs w:val="22"/>
        </w:rPr>
      </w:pPr>
    </w:p>
    <w:p w14:paraId="7D91FC32" w14:textId="77777777" w:rsidR="00C60EFE" w:rsidRDefault="00C60EFE" w:rsidP="00C60EFE">
      <w:pPr>
        <w:pStyle w:val="NurText"/>
        <w:spacing w:line="360" w:lineRule="auto"/>
        <w:rPr>
          <w:sz w:val="22"/>
          <w:szCs w:val="22"/>
        </w:rPr>
      </w:pPr>
    </w:p>
    <w:p w14:paraId="6484F755" w14:textId="77777777" w:rsidR="00C60EFE" w:rsidRPr="00051EB7" w:rsidRDefault="00C60EFE" w:rsidP="00C60EFE">
      <w:pPr>
        <w:pStyle w:val="NurText"/>
        <w:spacing w:line="360" w:lineRule="auto"/>
        <w:rPr>
          <w:b/>
          <w:bCs/>
          <w:sz w:val="22"/>
          <w:szCs w:val="22"/>
        </w:rPr>
      </w:pPr>
      <w:r>
        <w:rPr>
          <w:b/>
          <w:sz w:val="22"/>
        </w:rPr>
        <w:sym w:font="Wingdings" w:char="F0E0"/>
      </w:r>
      <w:r>
        <w:rPr>
          <w:b/>
          <w:sz w:val="22"/>
        </w:rPr>
        <w:t xml:space="preserve"> De vigtigste nyskabelser i woodWOP 8.0 ved første øjekast</w:t>
      </w:r>
    </w:p>
    <w:p w14:paraId="5C116ABE" w14:textId="77777777" w:rsidR="00C60EFE" w:rsidRPr="002D6EDA" w:rsidRDefault="00C60EFE" w:rsidP="00C60EFE">
      <w:pPr>
        <w:pStyle w:val="NurText"/>
        <w:spacing w:line="360" w:lineRule="auto"/>
        <w:rPr>
          <w:sz w:val="22"/>
          <w:szCs w:val="22"/>
        </w:rPr>
      </w:pPr>
    </w:p>
    <w:p w14:paraId="2338E653" w14:textId="77777777" w:rsidR="00C60EFE" w:rsidRPr="00051EB7" w:rsidRDefault="00C60EFE" w:rsidP="00C60EFE">
      <w:pPr>
        <w:pStyle w:val="NurText"/>
        <w:spacing w:line="360" w:lineRule="auto"/>
        <w:rPr>
          <w:b/>
          <w:bCs/>
          <w:color w:val="00B0F0"/>
          <w:sz w:val="22"/>
          <w:szCs w:val="22"/>
        </w:rPr>
      </w:pPr>
      <w:r>
        <w:rPr>
          <w:b/>
          <w:color w:val="00B0F0"/>
          <w:sz w:val="22"/>
        </w:rPr>
        <w:t>Konturguide - Forbedret understøttelse for begyndere.</w:t>
      </w:r>
    </w:p>
    <w:p w14:paraId="58E8B5D3" w14:textId="77777777" w:rsidR="00C60EFE" w:rsidRDefault="00C60EFE" w:rsidP="00C60EFE">
      <w:pPr>
        <w:pStyle w:val="NurText"/>
        <w:spacing w:line="360" w:lineRule="auto"/>
        <w:rPr>
          <w:sz w:val="22"/>
          <w:szCs w:val="22"/>
        </w:rPr>
      </w:pPr>
      <w:r>
        <w:rPr>
          <w:sz w:val="22"/>
        </w:rPr>
        <w:t xml:space="preserve">I fremtiden bliver det nemmere at programmere nye emner. </w:t>
      </w:r>
      <w:r>
        <w:rPr>
          <w:sz w:val="22"/>
        </w:rPr>
        <w:br/>
        <w:t>Fremover gemmes skabelonfiler til f.eks. cirkler, L-former eller andre svejsede komponenter. Dette er en betydelig fordel med hensyn til tidsbesparelser og en betydelig reduktion af hindringerne for nye brugere.</w:t>
      </w:r>
    </w:p>
    <w:p w14:paraId="3B320B29" w14:textId="28A1F91B" w:rsidR="00C60EFE" w:rsidRDefault="00762B3D" w:rsidP="00C60EFE">
      <w:pPr>
        <w:pStyle w:val="NurText"/>
        <w:spacing w:line="360" w:lineRule="auto"/>
        <w:rPr>
          <w:sz w:val="22"/>
          <w:szCs w:val="22"/>
        </w:rPr>
      </w:pPr>
      <w:r>
        <w:rPr>
          <w:noProof/>
          <w:sz w:val="22"/>
        </w:rPr>
        <w:drawing>
          <wp:inline distT="0" distB="0" distL="0" distR="0" wp14:anchorId="3E404CDA" wp14:editId="1D46EBF1">
            <wp:extent cx="3600000" cy="193114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09E3072E" w14:textId="767180C5" w:rsidR="00C60EFE" w:rsidRPr="002D6EDA" w:rsidRDefault="00C60EFE" w:rsidP="00C60EFE">
      <w:pPr>
        <w:pStyle w:val="NurText"/>
        <w:spacing w:line="360" w:lineRule="auto"/>
        <w:rPr>
          <w:sz w:val="22"/>
          <w:szCs w:val="22"/>
        </w:rPr>
      </w:pPr>
      <w:r>
        <w:rPr>
          <w:b/>
          <w:sz w:val="22"/>
        </w:rPr>
        <w:t>Figur:</w:t>
      </w:r>
      <w:r>
        <w:rPr>
          <w:sz w:val="22"/>
        </w:rPr>
        <w:t xml:space="preserve"> Fremover gemmes skabelonfiler til f.eks. cirkler, L-former eller andre svejsede komponenter i konturguiden.  </w:t>
      </w:r>
    </w:p>
    <w:p w14:paraId="7BDEFED8" w14:textId="77777777" w:rsidR="007501E0" w:rsidRDefault="007501E0" w:rsidP="00C60EFE">
      <w:pPr>
        <w:pStyle w:val="NurText"/>
        <w:spacing w:line="360" w:lineRule="auto"/>
        <w:rPr>
          <w:b/>
          <w:bCs/>
          <w:color w:val="00B0F0"/>
          <w:sz w:val="22"/>
          <w:szCs w:val="22"/>
        </w:rPr>
      </w:pPr>
    </w:p>
    <w:p w14:paraId="704DAFB4" w14:textId="535841BE" w:rsidR="00C60EFE" w:rsidRPr="00051EB7" w:rsidRDefault="00C60EFE" w:rsidP="00C60EFE">
      <w:pPr>
        <w:pStyle w:val="NurText"/>
        <w:spacing w:line="360" w:lineRule="auto"/>
        <w:rPr>
          <w:b/>
          <w:bCs/>
          <w:color w:val="00B0F0"/>
          <w:sz w:val="22"/>
          <w:szCs w:val="22"/>
        </w:rPr>
      </w:pPr>
      <w:r>
        <w:rPr>
          <w:b/>
          <w:color w:val="00B0F0"/>
          <w:sz w:val="22"/>
        </w:rPr>
        <w:lastRenderedPageBreak/>
        <w:t>Feature-registrering - Automatisk identifikation af huller, lommer og noter i en 3D-emnemodel.</w:t>
      </w:r>
    </w:p>
    <w:p w14:paraId="6F5A89D1" w14:textId="77777777" w:rsidR="00C60EFE" w:rsidRPr="002D6EDA" w:rsidRDefault="00C60EFE" w:rsidP="00C60EFE">
      <w:pPr>
        <w:pStyle w:val="NurText"/>
        <w:spacing w:line="360" w:lineRule="auto"/>
        <w:rPr>
          <w:sz w:val="22"/>
          <w:szCs w:val="22"/>
        </w:rPr>
      </w:pPr>
      <w:r>
        <w:rPr>
          <w:sz w:val="22"/>
        </w:rPr>
        <w:t xml:space="preserve">Ikke blot huller, men også noter og lommer registreres direkte i 3D-figurer, og der genereres en passende bearbejdningsmakro til automatisk efterfølgende bearbejdning. Dette giver en betydelig acceleration i konverteringen fra CAD-import til bearbejdningsprogram. Optimal udnyttelse af eksisterende data sikres. </w:t>
      </w:r>
    </w:p>
    <w:p w14:paraId="7D23B297" w14:textId="77777777" w:rsidR="00C60EFE" w:rsidRDefault="00C60EFE" w:rsidP="00C60EFE">
      <w:pPr>
        <w:pStyle w:val="NurText"/>
        <w:spacing w:line="360" w:lineRule="auto"/>
        <w:rPr>
          <w:sz w:val="22"/>
          <w:szCs w:val="22"/>
        </w:rPr>
      </w:pPr>
    </w:p>
    <w:p w14:paraId="2498D6CC" w14:textId="49D14A7E" w:rsidR="00C60EFE" w:rsidRPr="00D82C74" w:rsidRDefault="00C60EFE" w:rsidP="00C60EFE">
      <w:pPr>
        <w:pStyle w:val="NurText"/>
        <w:spacing w:line="360" w:lineRule="auto"/>
        <w:rPr>
          <w:rFonts w:cs="Arial"/>
          <w:b/>
          <w:bCs/>
          <w:color w:val="00B0F0"/>
          <w:sz w:val="22"/>
          <w:szCs w:val="22"/>
        </w:rPr>
      </w:pPr>
      <w:r>
        <w:rPr>
          <w:rFonts w:cs="Arial"/>
          <w:b/>
          <w:color w:val="00B0F0"/>
          <w:sz w:val="22"/>
        </w:rPr>
        <w:t>Variabeltabeller - Forenklet betjening takket være formularvisning og ekstra hjælpegrafik.</w:t>
      </w:r>
    </w:p>
    <w:p w14:paraId="1675084F" w14:textId="77777777" w:rsidR="00C60EFE" w:rsidRPr="00C60EFE" w:rsidRDefault="00C60EFE" w:rsidP="00C60EFE">
      <w:pPr>
        <w:pStyle w:val="KeinLeerraum"/>
        <w:spacing w:line="360" w:lineRule="auto"/>
        <w:rPr>
          <w:rFonts w:cs="Arial"/>
          <w:b w:val="0"/>
          <w:bCs/>
          <w:sz w:val="22"/>
          <w:szCs w:val="22"/>
        </w:rPr>
      </w:pPr>
      <w:r>
        <w:rPr>
          <w:rFonts w:cs="Arial"/>
          <w:b w:val="0"/>
          <w:sz w:val="22"/>
        </w:rPr>
        <w:t xml:space="preserve">Variabeltabellen udvides og forbedres med en række nye indstillinger. </w:t>
      </w:r>
    </w:p>
    <w:p w14:paraId="22CC7B05" w14:textId="77777777" w:rsidR="00C60EFE" w:rsidRPr="00C60EFE" w:rsidRDefault="00C60EFE" w:rsidP="00C60EFE">
      <w:pPr>
        <w:pStyle w:val="KeinLeerraum"/>
        <w:spacing w:line="360" w:lineRule="auto"/>
        <w:rPr>
          <w:rFonts w:cs="Arial"/>
          <w:b w:val="0"/>
          <w:bCs/>
          <w:sz w:val="22"/>
          <w:szCs w:val="22"/>
        </w:rPr>
      </w:pPr>
      <w:r>
        <w:rPr>
          <w:rFonts w:cs="Arial"/>
          <w:b w:val="0"/>
          <w:sz w:val="22"/>
        </w:rPr>
        <w:t>Minimum- og maksimumværdier kan defineres, valglister kan oprettes, og hjælpegrafik kan gemmes til illustrationsformål.</w:t>
      </w:r>
      <w:r>
        <w:rPr>
          <w:rFonts w:cs="Arial"/>
          <w:b w:val="0"/>
          <w:sz w:val="22"/>
        </w:rPr>
        <w:br/>
        <w:t>Nye attributter som f.eks. "Hide" (skjul linje) og "Boolean" (angivelse via afkrydsningsfelt), men også to visninger, listevisningen og formularvisningen, gør programmeringen mere overskuelig. Processen sker hurtigere, og således undgås forkert betjening!</w:t>
      </w:r>
    </w:p>
    <w:p w14:paraId="19982AC3" w14:textId="77777777" w:rsidR="00C60EFE" w:rsidRDefault="00C60EFE" w:rsidP="00C60EFE">
      <w:pPr>
        <w:pStyle w:val="NurText"/>
        <w:spacing w:line="360" w:lineRule="auto"/>
        <w:rPr>
          <w:sz w:val="22"/>
          <w:szCs w:val="22"/>
        </w:rPr>
      </w:pPr>
    </w:p>
    <w:p w14:paraId="7DAD3A4D" w14:textId="77777777" w:rsidR="00C60EFE" w:rsidRDefault="00C60EFE" w:rsidP="00C60EFE">
      <w:pPr>
        <w:pStyle w:val="NurText"/>
        <w:spacing w:line="360" w:lineRule="auto"/>
        <w:rPr>
          <w:sz w:val="22"/>
          <w:szCs w:val="22"/>
        </w:rPr>
      </w:pPr>
      <w:r>
        <w:rPr>
          <w:noProof/>
          <w:sz w:val="22"/>
        </w:rPr>
        <w:drawing>
          <wp:inline distT="0" distB="0" distL="0" distR="0" wp14:anchorId="492C47AE" wp14:editId="615AAA60">
            <wp:extent cx="2773493" cy="3296920"/>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a:ext>
                      </a:extLst>
                    </a:blip>
                    <a:srcRect/>
                    <a:stretch>
                      <a:fillRect/>
                    </a:stretch>
                  </pic:blipFill>
                  <pic:spPr bwMode="auto">
                    <a:xfrm>
                      <a:off x="0" y="0"/>
                      <a:ext cx="2784197" cy="3309644"/>
                    </a:xfrm>
                    <a:prstGeom prst="rect">
                      <a:avLst/>
                    </a:prstGeom>
                    <a:noFill/>
                    <a:ln>
                      <a:noFill/>
                    </a:ln>
                  </pic:spPr>
                </pic:pic>
              </a:graphicData>
            </a:graphic>
          </wp:inline>
        </w:drawing>
      </w:r>
    </w:p>
    <w:p w14:paraId="79A29667" w14:textId="0544ACC0" w:rsidR="00C60EFE" w:rsidRDefault="00C60EFE" w:rsidP="00C60EFE">
      <w:pPr>
        <w:pStyle w:val="NurText"/>
        <w:spacing w:line="360" w:lineRule="auto"/>
        <w:rPr>
          <w:sz w:val="22"/>
          <w:szCs w:val="22"/>
        </w:rPr>
      </w:pPr>
      <w:r>
        <w:rPr>
          <w:b/>
          <w:sz w:val="22"/>
        </w:rPr>
        <w:t>Figur:</w:t>
      </w:r>
      <w:r>
        <w:rPr>
          <w:sz w:val="22"/>
        </w:rPr>
        <w:t xml:space="preserve"> Variabeltabeller - Forenklet betjening takket være formularvisning og ekstra hjælpegrafik. </w:t>
      </w:r>
    </w:p>
    <w:p w14:paraId="707B92E8" w14:textId="77777777" w:rsidR="00D203E4" w:rsidRPr="002D6EDA" w:rsidRDefault="00D203E4" w:rsidP="00C60EFE">
      <w:pPr>
        <w:pStyle w:val="NurText"/>
        <w:spacing w:line="360" w:lineRule="auto"/>
        <w:rPr>
          <w:sz w:val="22"/>
          <w:szCs w:val="22"/>
        </w:rPr>
      </w:pPr>
    </w:p>
    <w:p w14:paraId="1F394B72" w14:textId="77777777" w:rsidR="00C60EFE" w:rsidRPr="00051EB7" w:rsidRDefault="00C60EFE" w:rsidP="00C60EFE">
      <w:pPr>
        <w:pStyle w:val="NurText"/>
        <w:spacing w:line="360" w:lineRule="auto"/>
        <w:rPr>
          <w:b/>
          <w:bCs/>
          <w:color w:val="00B0F0"/>
          <w:sz w:val="22"/>
          <w:szCs w:val="22"/>
        </w:rPr>
      </w:pPr>
      <w:r>
        <w:rPr>
          <w:b/>
          <w:color w:val="00B0F0"/>
          <w:sz w:val="22"/>
        </w:rPr>
        <w:lastRenderedPageBreak/>
        <w:t>Limningsguide - Nyt værktøj til effektiv programmering ved kantlimning.</w:t>
      </w:r>
    </w:p>
    <w:p w14:paraId="258D0D31" w14:textId="1ECF5712" w:rsidR="00C60EFE" w:rsidRDefault="00C60EFE" w:rsidP="00C60EFE">
      <w:pPr>
        <w:pStyle w:val="NurText"/>
        <w:spacing w:line="360" w:lineRule="auto"/>
        <w:rPr>
          <w:sz w:val="22"/>
          <w:szCs w:val="22"/>
        </w:rPr>
      </w:pPr>
      <w:r>
        <w:rPr>
          <w:sz w:val="22"/>
        </w:rPr>
        <w:t xml:space="preserve">Limningsguiden er integreret direkte i woodWOP fra woodWOP 8.0. Alle arbejdsgange til kantlimning oprettes automatisk, når konturer og hjørner er defineret. Den reviderede teknologidatabase understøtter situationsafhængige input, C-vinkel og opvarmningsevne. Den nye guide tillader desuden import af kantbilleder fra eksterne CAD-systemer. Der sikres en endnu hurtigere oprettelse af programmer med kantlimning. </w:t>
      </w:r>
      <w:r>
        <w:rPr>
          <w:sz w:val="22"/>
        </w:rPr>
        <w:br/>
      </w:r>
    </w:p>
    <w:p w14:paraId="2F3FDFDA" w14:textId="7FC04729" w:rsidR="00C60EFE" w:rsidRDefault="00344E04" w:rsidP="00C60EFE">
      <w:pPr>
        <w:pStyle w:val="NurText"/>
        <w:spacing w:line="360" w:lineRule="auto"/>
        <w:rPr>
          <w:sz w:val="22"/>
          <w:szCs w:val="22"/>
        </w:rPr>
      </w:pPr>
      <w:r>
        <w:rPr>
          <w:noProof/>
          <w:sz w:val="22"/>
        </w:rPr>
        <w:drawing>
          <wp:inline distT="0" distB="0" distL="0" distR="0" wp14:anchorId="2F71F850" wp14:editId="6005FE37">
            <wp:extent cx="3600000" cy="1931141"/>
            <wp:effectExtent l="0" t="0" r="63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600000" cy="1931141"/>
                    </a:xfrm>
                    <a:prstGeom prst="rect">
                      <a:avLst/>
                    </a:prstGeom>
                    <a:noFill/>
                    <a:ln>
                      <a:noFill/>
                    </a:ln>
                  </pic:spPr>
                </pic:pic>
              </a:graphicData>
            </a:graphic>
          </wp:inline>
        </w:drawing>
      </w:r>
    </w:p>
    <w:p w14:paraId="407B79E0" w14:textId="15319139" w:rsidR="00C60EFE" w:rsidRDefault="00C60EFE" w:rsidP="00C60EFE">
      <w:pPr>
        <w:pStyle w:val="NurText"/>
        <w:spacing w:line="360" w:lineRule="auto"/>
        <w:rPr>
          <w:sz w:val="22"/>
          <w:szCs w:val="22"/>
        </w:rPr>
      </w:pPr>
      <w:r>
        <w:rPr>
          <w:b/>
          <w:sz w:val="22"/>
        </w:rPr>
        <w:t>Figur:</w:t>
      </w:r>
      <w:r>
        <w:rPr>
          <w:sz w:val="22"/>
        </w:rPr>
        <w:t xml:space="preserve"> Alle arbejdsgange til kantlimning oprettes automatisk, når konturer og hjørner er defineret. </w:t>
      </w:r>
    </w:p>
    <w:p w14:paraId="22052A29" w14:textId="2A3E50AE" w:rsidR="00C60EFE" w:rsidRDefault="00C60EFE" w:rsidP="00C60EFE">
      <w:pPr>
        <w:pStyle w:val="NurText"/>
        <w:spacing w:line="360" w:lineRule="auto"/>
        <w:rPr>
          <w:sz w:val="22"/>
          <w:szCs w:val="22"/>
        </w:rPr>
      </w:pPr>
    </w:p>
    <w:p w14:paraId="33A9EB5E" w14:textId="77777777" w:rsidR="00EB7415" w:rsidRPr="002D6EDA" w:rsidRDefault="00EB7415" w:rsidP="00C60EFE">
      <w:pPr>
        <w:pStyle w:val="NurText"/>
        <w:spacing w:line="360" w:lineRule="auto"/>
        <w:rPr>
          <w:sz w:val="22"/>
          <w:szCs w:val="22"/>
        </w:rPr>
      </w:pPr>
    </w:p>
    <w:p w14:paraId="5BFF4B62" w14:textId="77777777" w:rsidR="00C60EFE" w:rsidRPr="00051EB7" w:rsidRDefault="00C60EFE" w:rsidP="00C60EFE">
      <w:pPr>
        <w:pStyle w:val="NurText"/>
        <w:spacing w:line="360" w:lineRule="auto"/>
        <w:rPr>
          <w:b/>
          <w:bCs/>
          <w:color w:val="00B0F0"/>
          <w:sz w:val="22"/>
          <w:szCs w:val="22"/>
        </w:rPr>
      </w:pPr>
      <w:r>
        <w:rPr>
          <w:b/>
          <w:color w:val="00B0F0"/>
          <w:sz w:val="22"/>
        </w:rPr>
        <w:t>Formelguide med avancerede indstillinger for avancerede brugere.</w:t>
      </w:r>
    </w:p>
    <w:p w14:paraId="6BFBD39A" w14:textId="77777777" w:rsidR="00C60EFE" w:rsidRPr="00C60EFE" w:rsidRDefault="00C60EFE" w:rsidP="00C60EFE">
      <w:pPr>
        <w:pStyle w:val="KeinLeerraum"/>
        <w:spacing w:line="360" w:lineRule="auto"/>
        <w:rPr>
          <w:b w:val="0"/>
          <w:bCs/>
          <w:sz w:val="22"/>
          <w:szCs w:val="22"/>
        </w:rPr>
      </w:pPr>
      <w:r>
        <w:rPr>
          <w:b w:val="0"/>
          <w:sz w:val="22"/>
        </w:rPr>
        <w:t>Den nye formelguide gør det utroligt nemt at oprette formler. I formelfeltet med flere linjer har brugeren det fulde overblik. Komponenter som matematiske funktioner, variabler og betingelser er tilgængelige for brugeren, som dermed kan sammenstille formlerne. Formelkomponenterne fremhæves i farver. På den måde vises selv komplekse formler tydeligt. Ikke kun formelresultatet, men også delvise resultater kan beregnes. Denne praktiske merværdi i inputtet understøtter enkel oprettelse af omfattende og forskelligartede programmer.</w:t>
      </w:r>
    </w:p>
    <w:p w14:paraId="36F1B574" w14:textId="77777777" w:rsidR="00C60EFE" w:rsidRDefault="00C60EFE" w:rsidP="00C60EFE">
      <w:pPr>
        <w:pStyle w:val="NurText"/>
        <w:spacing w:line="360" w:lineRule="auto"/>
        <w:rPr>
          <w:sz w:val="22"/>
          <w:szCs w:val="22"/>
        </w:rPr>
      </w:pPr>
    </w:p>
    <w:p w14:paraId="71CAFC61" w14:textId="77777777" w:rsidR="00C60EFE" w:rsidRDefault="00C60EFE" w:rsidP="00C60EFE">
      <w:pPr>
        <w:pStyle w:val="NurText"/>
        <w:spacing w:line="360" w:lineRule="auto"/>
        <w:rPr>
          <w:sz w:val="22"/>
          <w:szCs w:val="22"/>
        </w:rPr>
      </w:pPr>
      <w:r>
        <w:rPr>
          <w:noProof/>
          <w:sz w:val="22"/>
        </w:rPr>
        <w:lastRenderedPageBreak/>
        <w:drawing>
          <wp:inline distT="0" distB="0" distL="0" distR="0" wp14:anchorId="33FBA456" wp14:editId="4515320A">
            <wp:extent cx="3600000" cy="2677355"/>
            <wp:effectExtent l="0" t="0" r="635" b="889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3600000" cy="2677355"/>
                    </a:xfrm>
                    <a:prstGeom prst="rect">
                      <a:avLst/>
                    </a:prstGeom>
                    <a:noFill/>
                    <a:ln>
                      <a:noFill/>
                    </a:ln>
                  </pic:spPr>
                </pic:pic>
              </a:graphicData>
            </a:graphic>
          </wp:inline>
        </w:drawing>
      </w:r>
    </w:p>
    <w:p w14:paraId="1340FBE5" w14:textId="484BE30A" w:rsidR="00C60EFE" w:rsidRPr="00EB7415" w:rsidRDefault="00C60EFE" w:rsidP="00C60EFE">
      <w:pPr>
        <w:pStyle w:val="NurText"/>
        <w:spacing w:line="360" w:lineRule="auto"/>
        <w:rPr>
          <w:sz w:val="22"/>
          <w:szCs w:val="22"/>
        </w:rPr>
      </w:pPr>
      <w:r>
        <w:rPr>
          <w:b/>
          <w:sz w:val="22"/>
        </w:rPr>
        <w:t>Figur:</w:t>
      </w:r>
      <w:r>
        <w:rPr>
          <w:sz w:val="22"/>
        </w:rPr>
        <w:t xml:space="preserve"> Komponenter som matematiske funktioner, variabler og betingelser er tilgængelige for brugeren, som dermed kan sammenstille formlerne. </w:t>
      </w:r>
    </w:p>
    <w:p w14:paraId="3F0C2DF9" w14:textId="77777777" w:rsidR="00C60EFE" w:rsidRPr="002D6EDA" w:rsidRDefault="00C60EFE" w:rsidP="00C60EFE">
      <w:pPr>
        <w:pStyle w:val="NurText"/>
        <w:spacing w:line="360" w:lineRule="auto"/>
        <w:rPr>
          <w:sz w:val="22"/>
          <w:szCs w:val="22"/>
        </w:rPr>
      </w:pPr>
    </w:p>
    <w:p w14:paraId="514C829F" w14:textId="77777777" w:rsidR="00C60EFE" w:rsidRPr="00051EB7" w:rsidRDefault="00C60EFE" w:rsidP="00C60EFE">
      <w:pPr>
        <w:pStyle w:val="NurText"/>
        <w:spacing w:line="360" w:lineRule="auto"/>
        <w:rPr>
          <w:b/>
          <w:bCs/>
          <w:color w:val="00B0F0"/>
          <w:sz w:val="22"/>
          <w:szCs w:val="22"/>
        </w:rPr>
      </w:pPr>
      <w:r>
        <w:rPr>
          <w:b/>
          <w:color w:val="00B0F0"/>
          <w:sz w:val="22"/>
        </w:rPr>
        <w:t>Masseændringer gør det hurtigt og nemt at tilpasse programmet</w:t>
      </w:r>
    </w:p>
    <w:p w14:paraId="7F3BED71" w14:textId="77777777" w:rsidR="00C60EFE" w:rsidRPr="00C60EFE" w:rsidRDefault="00C60EFE" w:rsidP="00C60EFE">
      <w:pPr>
        <w:pStyle w:val="KeinLeerraum"/>
        <w:spacing w:line="360" w:lineRule="auto"/>
        <w:rPr>
          <w:b w:val="0"/>
          <w:bCs/>
          <w:sz w:val="22"/>
          <w:szCs w:val="22"/>
        </w:rPr>
      </w:pPr>
      <w:r>
        <w:rPr>
          <w:b w:val="0"/>
          <w:sz w:val="22"/>
        </w:rPr>
        <w:t xml:space="preserve">Med overførslen af parameterværdier kan masseændringer i makroer udføres hurtigt og nemt i fire trin med blot nogle få klik. </w:t>
      </w:r>
      <w:r>
        <w:rPr>
          <w:b w:val="0"/>
          <w:sz w:val="22"/>
        </w:rPr>
        <w:br/>
        <w:t xml:space="preserve">1. Udførelse af ændringer i en makro. 2. Overførsel af en eller alle parametre til parameterudklipsholder. 3. Udvælgelse af alle andre makroer, der skal ændres. 4. Indsættelse af en eller flere parameterværdier. Kort, hurtig og effektiv. </w:t>
      </w:r>
    </w:p>
    <w:p w14:paraId="39110688" w14:textId="77777777" w:rsidR="00C60EFE" w:rsidRPr="00745D53" w:rsidRDefault="00C60EFE" w:rsidP="00C60EFE">
      <w:pPr>
        <w:pStyle w:val="KeinLeerraum"/>
        <w:spacing w:line="360" w:lineRule="auto"/>
      </w:pPr>
    </w:p>
    <w:p w14:paraId="5D345A42" w14:textId="77777777" w:rsidR="00C60EFE" w:rsidRPr="000F2560" w:rsidRDefault="00C60EFE" w:rsidP="00C60EFE">
      <w:pPr>
        <w:pStyle w:val="KeinLeerraum"/>
      </w:pPr>
    </w:p>
    <w:p w14:paraId="3C77816D" w14:textId="77777777" w:rsidR="00C60EFE" w:rsidRPr="00923176" w:rsidRDefault="00C60EFE" w:rsidP="00C60EFE">
      <w:pPr>
        <w:pStyle w:val="NurText"/>
        <w:spacing w:line="360" w:lineRule="auto"/>
        <w:rPr>
          <w:b/>
          <w:bCs/>
          <w:sz w:val="22"/>
          <w:szCs w:val="22"/>
        </w:rPr>
      </w:pPr>
      <w:r>
        <w:rPr>
          <w:b/>
          <w:sz w:val="22"/>
        </w:rPr>
        <w:t>Markant udviklingsløft</w:t>
      </w:r>
    </w:p>
    <w:p w14:paraId="4FACF835" w14:textId="77777777" w:rsidR="00C60EFE" w:rsidRDefault="00C60EFE" w:rsidP="00C60EFE">
      <w:pPr>
        <w:pStyle w:val="NurText"/>
        <w:spacing w:line="360" w:lineRule="auto"/>
        <w:rPr>
          <w:sz w:val="22"/>
          <w:szCs w:val="22"/>
        </w:rPr>
      </w:pPr>
      <w:r>
        <w:rPr>
          <w:sz w:val="22"/>
        </w:rPr>
        <w:t>Mange nye funktioner gør betjeningen med woodWOP 8.0 endnu lettere. Dette nye udviklingstrin er velgennemtænkt og understøtter i høj grad brugerne i designet. De nye eller opdaterede funktioner giver stor merværdi, og som alle tidligere versioner af woodWOP kan de betjenes intuitivt.</w:t>
      </w:r>
      <w:r>
        <w:rPr>
          <w:sz w:val="22"/>
        </w:rPr>
        <w:br/>
        <w:t xml:space="preserve">Tidsbesparelse med øget funktionalitet er det, der adskiller woodWOP 8.0. </w:t>
      </w:r>
    </w:p>
    <w:sectPr w:rsidR="00C60EFE" w:rsidSect="00C60EFE">
      <w:headerReference w:type="default" r:id="rId16"/>
      <w:footerReference w:type="default" r:id="rId17"/>
      <w:endnotePr>
        <w:numFmt w:val="decimal"/>
      </w:endnotePr>
      <w:pgSz w:w="11907" w:h="16840"/>
      <w:pgMar w:top="2268" w:right="1701"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5EC3EF" w14:textId="77777777" w:rsidR="001A5A3C" w:rsidRDefault="001A5A3C">
      <w:r>
        <w:separator/>
      </w:r>
    </w:p>
  </w:endnote>
  <w:endnote w:type="continuationSeparator" w:id="0">
    <w:p w14:paraId="7D8D6FFC" w14:textId="77777777" w:rsidR="001A5A3C" w:rsidRDefault="001A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NeueLT W1G 55 Roma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4505CE"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273401" w14:textId="77777777" w:rsidR="001A5A3C" w:rsidRDefault="001A5A3C">
      <w:r>
        <w:separator/>
      </w:r>
    </w:p>
  </w:footnote>
  <w:footnote w:type="continuationSeparator" w:id="0">
    <w:p w14:paraId="4561F0F8" w14:textId="77777777" w:rsidR="001A5A3C" w:rsidRDefault="001A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053F6" w14:textId="5D16D4A7"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Pr>
        <w:noProof/>
      </w:rPr>
      <w:drawing>
        <wp:inline distT="0" distB="0" distL="0" distR="0" wp14:anchorId="0F87F3A6" wp14:editId="6D9AD9A7">
          <wp:extent cx="1621539" cy="243840"/>
          <wp:effectExtent l="0" t="0" r="0" b="381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250E59C8" w14:textId="77777777" w:rsidTr="00C74CDC">
      <w:tc>
        <w:tcPr>
          <w:tcW w:w="3402" w:type="dxa"/>
        </w:tcPr>
        <w:p w14:paraId="3A51EE77" w14:textId="77777777" w:rsidR="00C74CDC" w:rsidRDefault="003E468C" w:rsidP="00913173">
          <w:pPr>
            <w:pStyle w:val="Kopfzeile"/>
            <w:widowControl/>
            <w:tabs>
              <w:tab w:val="clear" w:pos="1418"/>
              <w:tab w:val="clear" w:pos="1560"/>
            </w:tabs>
            <w:spacing w:after="0" w:line="240" w:lineRule="auto"/>
            <w:rPr>
              <w:sz w:val="18"/>
            </w:rPr>
          </w:pPr>
          <w:r>
            <w:rPr>
              <w:sz w:val="18"/>
            </w:rPr>
            <w:t>Bidrag fra HOMAG</w:t>
          </w:r>
        </w:p>
        <w:p w14:paraId="74362CDC" w14:textId="77777777" w:rsidR="00C74CDC" w:rsidRDefault="00C74CDC" w:rsidP="00913173">
          <w:pPr>
            <w:pStyle w:val="Kopfzeile"/>
            <w:widowControl/>
            <w:tabs>
              <w:tab w:val="clear" w:pos="1418"/>
              <w:tab w:val="clear" w:pos="1560"/>
            </w:tabs>
            <w:spacing w:after="0"/>
            <w:rPr>
              <w:sz w:val="18"/>
            </w:rPr>
          </w:pPr>
        </w:p>
      </w:tc>
      <w:tc>
        <w:tcPr>
          <w:tcW w:w="2268" w:type="dxa"/>
        </w:tcPr>
        <w:p w14:paraId="5D63E7C2" w14:textId="3ABFF347"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8D0D77">
            <w:rPr>
              <w:sz w:val="18"/>
            </w:rPr>
            <w:t>5</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D0D77">
            <w:rPr>
              <w:sz w:val="18"/>
            </w:rPr>
            <w:t>5</w:t>
          </w:r>
          <w:r w:rsidR="00C74CDC">
            <w:rPr>
              <w:sz w:val="18"/>
            </w:rPr>
            <w:fldChar w:fldCharType="end"/>
          </w:r>
        </w:p>
      </w:tc>
      <w:tc>
        <w:tcPr>
          <w:tcW w:w="3969" w:type="dxa"/>
        </w:tcPr>
        <w:p w14:paraId="5CBEF6C9" w14:textId="7E59BA97" w:rsidR="00C74CDC" w:rsidRDefault="002C0B7C" w:rsidP="00CE04B9">
          <w:pPr>
            <w:pStyle w:val="Kopfzeile"/>
            <w:widowControl/>
            <w:tabs>
              <w:tab w:val="clear" w:pos="1418"/>
              <w:tab w:val="clear" w:pos="1560"/>
              <w:tab w:val="clear" w:pos="9072"/>
              <w:tab w:val="right" w:pos="1763"/>
            </w:tabs>
            <w:spacing w:after="0"/>
            <w:ind w:right="284"/>
            <w:rPr>
              <w:sz w:val="18"/>
            </w:rPr>
          </w:pPr>
          <w:r>
            <w:rPr>
              <w:sz w:val="18"/>
            </w:rPr>
            <w:tab/>
            <w:t>Oktober 2021</w:t>
          </w:r>
        </w:p>
      </w:tc>
    </w:tr>
  </w:tbl>
  <w:p w14:paraId="3297228D"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03C7C23"/>
    <w:multiLevelType w:val="hybridMultilevel"/>
    <w:tmpl w:val="EDE6562E"/>
    <w:lvl w:ilvl="0" w:tplc="0407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0D4D7C87"/>
    <w:multiLevelType w:val="hybridMultilevel"/>
    <w:tmpl w:val="1868CA86"/>
    <w:lvl w:ilvl="0" w:tplc="F356D93E">
      <w:start w:val="1"/>
      <w:numFmt w:val="bullet"/>
      <w:lvlText w:val=""/>
      <w:lvlJc w:val="left"/>
      <w:pPr>
        <w:tabs>
          <w:tab w:val="num" w:pos="720"/>
        </w:tabs>
        <w:ind w:left="720" w:hanging="360"/>
      </w:pPr>
      <w:rPr>
        <w:rFonts w:ascii="Wingdings" w:hAnsi="Wingdings" w:hint="default"/>
      </w:rPr>
    </w:lvl>
    <w:lvl w:ilvl="1" w:tplc="A68486D0" w:tentative="1">
      <w:start w:val="1"/>
      <w:numFmt w:val="bullet"/>
      <w:lvlText w:val=""/>
      <w:lvlJc w:val="left"/>
      <w:pPr>
        <w:tabs>
          <w:tab w:val="num" w:pos="1440"/>
        </w:tabs>
        <w:ind w:left="1440" w:hanging="360"/>
      </w:pPr>
      <w:rPr>
        <w:rFonts w:ascii="Wingdings" w:hAnsi="Wingdings" w:hint="default"/>
      </w:rPr>
    </w:lvl>
    <w:lvl w:ilvl="2" w:tplc="3C9A6D96">
      <w:start w:val="1"/>
      <w:numFmt w:val="bullet"/>
      <w:lvlText w:val=""/>
      <w:lvlJc w:val="left"/>
      <w:pPr>
        <w:tabs>
          <w:tab w:val="num" w:pos="2160"/>
        </w:tabs>
        <w:ind w:left="2160" w:hanging="360"/>
      </w:pPr>
      <w:rPr>
        <w:rFonts w:ascii="Wingdings" w:hAnsi="Wingdings" w:hint="default"/>
      </w:rPr>
    </w:lvl>
    <w:lvl w:ilvl="3" w:tplc="9D7AF686" w:tentative="1">
      <w:start w:val="1"/>
      <w:numFmt w:val="bullet"/>
      <w:lvlText w:val=""/>
      <w:lvlJc w:val="left"/>
      <w:pPr>
        <w:tabs>
          <w:tab w:val="num" w:pos="2880"/>
        </w:tabs>
        <w:ind w:left="2880" w:hanging="360"/>
      </w:pPr>
      <w:rPr>
        <w:rFonts w:ascii="Wingdings" w:hAnsi="Wingdings" w:hint="default"/>
      </w:rPr>
    </w:lvl>
    <w:lvl w:ilvl="4" w:tplc="06E6F7BE" w:tentative="1">
      <w:start w:val="1"/>
      <w:numFmt w:val="bullet"/>
      <w:lvlText w:val=""/>
      <w:lvlJc w:val="left"/>
      <w:pPr>
        <w:tabs>
          <w:tab w:val="num" w:pos="3600"/>
        </w:tabs>
        <w:ind w:left="3600" w:hanging="360"/>
      </w:pPr>
      <w:rPr>
        <w:rFonts w:ascii="Wingdings" w:hAnsi="Wingdings" w:hint="default"/>
      </w:rPr>
    </w:lvl>
    <w:lvl w:ilvl="5" w:tplc="F378F122" w:tentative="1">
      <w:start w:val="1"/>
      <w:numFmt w:val="bullet"/>
      <w:lvlText w:val=""/>
      <w:lvlJc w:val="left"/>
      <w:pPr>
        <w:tabs>
          <w:tab w:val="num" w:pos="4320"/>
        </w:tabs>
        <w:ind w:left="4320" w:hanging="360"/>
      </w:pPr>
      <w:rPr>
        <w:rFonts w:ascii="Wingdings" w:hAnsi="Wingdings" w:hint="default"/>
      </w:rPr>
    </w:lvl>
    <w:lvl w:ilvl="6" w:tplc="50F065AC" w:tentative="1">
      <w:start w:val="1"/>
      <w:numFmt w:val="bullet"/>
      <w:lvlText w:val=""/>
      <w:lvlJc w:val="left"/>
      <w:pPr>
        <w:tabs>
          <w:tab w:val="num" w:pos="5040"/>
        </w:tabs>
        <w:ind w:left="5040" w:hanging="360"/>
      </w:pPr>
      <w:rPr>
        <w:rFonts w:ascii="Wingdings" w:hAnsi="Wingdings" w:hint="default"/>
      </w:rPr>
    </w:lvl>
    <w:lvl w:ilvl="7" w:tplc="08A86962" w:tentative="1">
      <w:start w:val="1"/>
      <w:numFmt w:val="bullet"/>
      <w:lvlText w:val=""/>
      <w:lvlJc w:val="left"/>
      <w:pPr>
        <w:tabs>
          <w:tab w:val="num" w:pos="5760"/>
        </w:tabs>
        <w:ind w:left="5760" w:hanging="360"/>
      </w:pPr>
      <w:rPr>
        <w:rFonts w:ascii="Wingdings" w:hAnsi="Wingdings" w:hint="default"/>
      </w:rPr>
    </w:lvl>
    <w:lvl w:ilvl="8" w:tplc="616264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C6B06"/>
    <w:multiLevelType w:val="hybridMultilevel"/>
    <w:tmpl w:val="64CC71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9"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10"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15714E9"/>
    <w:multiLevelType w:val="hybridMultilevel"/>
    <w:tmpl w:val="67162178"/>
    <w:lvl w:ilvl="0" w:tplc="50E848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3BF55546"/>
    <w:multiLevelType w:val="hybridMultilevel"/>
    <w:tmpl w:val="6BB69FDA"/>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3E631276"/>
    <w:multiLevelType w:val="hybridMultilevel"/>
    <w:tmpl w:val="CFB4AF0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07650D"/>
    <w:multiLevelType w:val="hybridMultilevel"/>
    <w:tmpl w:val="C24673DE"/>
    <w:lvl w:ilvl="0" w:tplc="9432E18A">
      <w:start w:val="1"/>
      <w:numFmt w:val="bullet"/>
      <w:lvlText w:val=""/>
      <w:lvlJc w:val="left"/>
      <w:pPr>
        <w:tabs>
          <w:tab w:val="num" w:pos="720"/>
        </w:tabs>
        <w:ind w:left="720" w:hanging="360"/>
      </w:pPr>
      <w:rPr>
        <w:rFonts w:ascii="Wingdings" w:hAnsi="Wingdings" w:hint="default"/>
      </w:rPr>
    </w:lvl>
    <w:lvl w:ilvl="1" w:tplc="FC9A3784">
      <w:start w:val="1"/>
      <w:numFmt w:val="bullet"/>
      <w:lvlText w:val=""/>
      <w:lvlJc w:val="left"/>
      <w:pPr>
        <w:tabs>
          <w:tab w:val="num" w:pos="1440"/>
        </w:tabs>
        <w:ind w:left="1440" w:hanging="360"/>
      </w:pPr>
      <w:rPr>
        <w:rFonts w:ascii="Wingdings" w:hAnsi="Wingdings" w:hint="default"/>
      </w:rPr>
    </w:lvl>
    <w:lvl w:ilvl="2" w:tplc="481EF550" w:tentative="1">
      <w:start w:val="1"/>
      <w:numFmt w:val="bullet"/>
      <w:lvlText w:val=""/>
      <w:lvlJc w:val="left"/>
      <w:pPr>
        <w:tabs>
          <w:tab w:val="num" w:pos="2160"/>
        </w:tabs>
        <w:ind w:left="2160" w:hanging="360"/>
      </w:pPr>
      <w:rPr>
        <w:rFonts w:ascii="Wingdings" w:hAnsi="Wingdings" w:hint="default"/>
      </w:rPr>
    </w:lvl>
    <w:lvl w:ilvl="3" w:tplc="A6B8592E" w:tentative="1">
      <w:start w:val="1"/>
      <w:numFmt w:val="bullet"/>
      <w:lvlText w:val=""/>
      <w:lvlJc w:val="left"/>
      <w:pPr>
        <w:tabs>
          <w:tab w:val="num" w:pos="2880"/>
        </w:tabs>
        <w:ind w:left="2880" w:hanging="360"/>
      </w:pPr>
      <w:rPr>
        <w:rFonts w:ascii="Wingdings" w:hAnsi="Wingdings" w:hint="default"/>
      </w:rPr>
    </w:lvl>
    <w:lvl w:ilvl="4" w:tplc="C47C6FE6" w:tentative="1">
      <w:start w:val="1"/>
      <w:numFmt w:val="bullet"/>
      <w:lvlText w:val=""/>
      <w:lvlJc w:val="left"/>
      <w:pPr>
        <w:tabs>
          <w:tab w:val="num" w:pos="3600"/>
        </w:tabs>
        <w:ind w:left="3600" w:hanging="360"/>
      </w:pPr>
      <w:rPr>
        <w:rFonts w:ascii="Wingdings" w:hAnsi="Wingdings" w:hint="default"/>
      </w:rPr>
    </w:lvl>
    <w:lvl w:ilvl="5" w:tplc="5622BC70" w:tentative="1">
      <w:start w:val="1"/>
      <w:numFmt w:val="bullet"/>
      <w:lvlText w:val=""/>
      <w:lvlJc w:val="left"/>
      <w:pPr>
        <w:tabs>
          <w:tab w:val="num" w:pos="4320"/>
        </w:tabs>
        <w:ind w:left="4320" w:hanging="360"/>
      </w:pPr>
      <w:rPr>
        <w:rFonts w:ascii="Wingdings" w:hAnsi="Wingdings" w:hint="default"/>
      </w:rPr>
    </w:lvl>
    <w:lvl w:ilvl="6" w:tplc="C1347520" w:tentative="1">
      <w:start w:val="1"/>
      <w:numFmt w:val="bullet"/>
      <w:lvlText w:val=""/>
      <w:lvlJc w:val="left"/>
      <w:pPr>
        <w:tabs>
          <w:tab w:val="num" w:pos="5040"/>
        </w:tabs>
        <w:ind w:left="5040" w:hanging="360"/>
      </w:pPr>
      <w:rPr>
        <w:rFonts w:ascii="Wingdings" w:hAnsi="Wingdings" w:hint="default"/>
      </w:rPr>
    </w:lvl>
    <w:lvl w:ilvl="7" w:tplc="B20887D6" w:tentative="1">
      <w:start w:val="1"/>
      <w:numFmt w:val="bullet"/>
      <w:lvlText w:val=""/>
      <w:lvlJc w:val="left"/>
      <w:pPr>
        <w:tabs>
          <w:tab w:val="num" w:pos="5760"/>
        </w:tabs>
        <w:ind w:left="5760" w:hanging="360"/>
      </w:pPr>
      <w:rPr>
        <w:rFonts w:ascii="Wingdings" w:hAnsi="Wingdings" w:hint="default"/>
      </w:rPr>
    </w:lvl>
    <w:lvl w:ilvl="8" w:tplc="892A74E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529727B2"/>
    <w:multiLevelType w:val="hybridMultilevel"/>
    <w:tmpl w:val="5FDAA562"/>
    <w:lvl w:ilvl="0" w:tplc="F15C0C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32" w15:restartNumberingAfterBreak="0">
    <w:nsid w:val="54D81EE8"/>
    <w:multiLevelType w:val="hybridMultilevel"/>
    <w:tmpl w:val="B498B4C0"/>
    <w:lvl w:ilvl="0" w:tplc="6066B88A">
      <w:start w:val="1"/>
      <w:numFmt w:val="bullet"/>
      <w:lvlText w:val=""/>
      <w:lvlJc w:val="left"/>
      <w:pPr>
        <w:ind w:left="720" w:hanging="360"/>
      </w:pPr>
      <w:rPr>
        <w:rFonts w:ascii="Wingdings" w:hAnsi="Wingdings" w:hint="default"/>
        <w:color w:val="00A0DC"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B842D19"/>
    <w:multiLevelType w:val="hybridMultilevel"/>
    <w:tmpl w:val="AAE6CC9C"/>
    <w:lvl w:ilvl="0" w:tplc="14D0BA00">
      <w:start w:val="1"/>
      <w:numFmt w:val="bullet"/>
      <w:lvlText w:val=""/>
      <w:lvlJc w:val="left"/>
      <w:pPr>
        <w:tabs>
          <w:tab w:val="num" w:pos="720"/>
        </w:tabs>
        <w:ind w:left="720" w:hanging="360"/>
      </w:pPr>
      <w:rPr>
        <w:rFonts w:ascii="Wingdings" w:hAnsi="Wingdings" w:hint="default"/>
      </w:rPr>
    </w:lvl>
    <w:lvl w:ilvl="1" w:tplc="15FA7B94" w:tentative="1">
      <w:start w:val="1"/>
      <w:numFmt w:val="bullet"/>
      <w:lvlText w:val=""/>
      <w:lvlJc w:val="left"/>
      <w:pPr>
        <w:tabs>
          <w:tab w:val="num" w:pos="1440"/>
        </w:tabs>
        <w:ind w:left="1440" w:hanging="360"/>
      </w:pPr>
      <w:rPr>
        <w:rFonts w:ascii="Wingdings" w:hAnsi="Wingdings" w:hint="default"/>
      </w:rPr>
    </w:lvl>
    <w:lvl w:ilvl="2" w:tplc="5EC629AE" w:tentative="1">
      <w:start w:val="1"/>
      <w:numFmt w:val="bullet"/>
      <w:lvlText w:val=""/>
      <w:lvlJc w:val="left"/>
      <w:pPr>
        <w:tabs>
          <w:tab w:val="num" w:pos="2160"/>
        </w:tabs>
        <w:ind w:left="2160" w:hanging="360"/>
      </w:pPr>
      <w:rPr>
        <w:rFonts w:ascii="Wingdings" w:hAnsi="Wingdings" w:hint="default"/>
      </w:rPr>
    </w:lvl>
    <w:lvl w:ilvl="3" w:tplc="77FC888C" w:tentative="1">
      <w:start w:val="1"/>
      <w:numFmt w:val="bullet"/>
      <w:lvlText w:val=""/>
      <w:lvlJc w:val="left"/>
      <w:pPr>
        <w:tabs>
          <w:tab w:val="num" w:pos="2880"/>
        </w:tabs>
        <w:ind w:left="2880" w:hanging="360"/>
      </w:pPr>
      <w:rPr>
        <w:rFonts w:ascii="Wingdings" w:hAnsi="Wingdings" w:hint="default"/>
      </w:rPr>
    </w:lvl>
    <w:lvl w:ilvl="4" w:tplc="F62236C8" w:tentative="1">
      <w:start w:val="1"/>
      <w:numFmt w:val="bullet"/>
      <w:lvlText w:val=""/>
      <w:lvlJc w:val="left"/>
      <w:pPr>
        <w:tabs>
          <w:tab w:val="num" w:pos="3600"/>
        </w:tabs>
        <w:ind w:left="3600" w:hanging="360"/>
      </w:pPr>
      <w:rPr>
        <w:rFonts w:ascii="Wingdings" w:hAnsi="Wingdings" w:hint="default"/>
      </w:rPr>
    </w:lvl>
    <w:lvl w:ilvl="5" w:tplc="FF12FF56" w:tentative="1">
      <w:start w:val="1"/>
      <w:numFmt w:val="bullet"/>
      <w:lvlText w:val=""/>
      <w:lvlJc w:val="left"/>
      <w:pPr>
        <w:tabs>
          <w:tab w:val="num" w:pos="4320"/>
        </w:tabs>
        <w:ind w:left="4320" w:hanging="360"/>
      </w:pPr>
      <w:rPr>
        <w:rFonts w:ascii="Wingdings" w:hAnsi="Wingdings" w:hint="default"/>
      </w:rPr>
    </w:lvl>
    <w:lvl w:ilvl="6" w:tplc="371CC040" w:tentative="1">
      <w:start w:val="1"/>
      <w:numFmt w:val="bullet"/>
      <w:lvlText w:val=""/>
      <w:lvlJc w:val="left"/>
      <w:pPr>
        <w:tabs>
          <w:tab w:val="num" w:pos="5040"/>
        </w:tabs>
        <w:ind w:left="5040" w:hanging="360"/>
      </w:pPr>
      <w:rPr>
        <w:rFonts w:ascii="Wingdings" w:hAnsi="Wingdings" w:hint="default"/>
      </w:rPr>
    </w:lvl>
    <w:lvl w:ilvl="7" w:tplc="1228E936" w:tentative="1">
      <w:start w:val="1"/>
      <w:numFmt w:val="bullet"/>
      <w:lvlText w:val=""/>
      <w:lvlJc w:val="left"/>
      <w:pPr>
        <w:tabs>
          <w:tab w:val="num" w:pos="5760"/>
        </w:tabs>
        <w:ind w:left="5760" w:hanging="360"/>
      </w:pPr>
      <w:rPr>
        <w:rFonts w:ascii="Wingdings" w:hAnsi="Wingdings" w:hint="default"/>
      </w:rPr>
    </w:lvl>
    <w:lvl w:ilvl="8" w:tplc="4600E29C"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BE334D"/>
    <w:multiLevelType w:val="hybridMultilevel"/>
    <w:tmpl w:val="9D9AC4D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3E607D8"/>
    <w:multiLevelType w:val="multilevel"/>
    <w:tmpl w:val="491C3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4"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4"/>
  </w:num>
  <w:num w:numId="3">
    <w:abstractNumId w:val="16"/>
  </w:num>
  <w:num w:numId="4">
    <w:abstractNumId w:val="11"/>
  </w:num>
  <w:num w:numId="5">
    <w:abstractNumId w:val="33"/>
  </w:num>
  <w:num w:numId="6">
    <w:abstractNumId w:val="19"/>
  </w:num>
  <w:num w:numId="7">
    <w:abstractNumId w:val="20"/>
  </w:num>
  <w:num w:numId="8">
    <w:abstractNumId w:val="25"/>
  </w:num>
  <w:num w:numId="9">
    <w:abstractNumId w:val="26"/>
  </w:num>
  <w:num w:numId="10">
    <w:abstractNumId w:val="35"/>
  </w:num>
  <w:num w:numId="11">
    <w:abstractNumId w:val="31"/>
  </w:num>
  <w:num w:numId="12">
    <w:abstractNumId w:val="5"/>
  </w:num>
  <w:num w:numId="13">
    <w:abstractNumId w:val="22"/>
  </w:num>
  <w:num w:numId="14">
    <w:abstractNumId w:val="9"/>
  </w:num>
  <w:num w:numId="15">
    <w:abstractNumId w:val="8"/>
  </w:num>
  <w:num w:numId="16">
    <w:abstractNumId w:val="10"/>
  </w:num>
  <w:num w:numId="17">
    <w:abstractNumId w:val="36"/>
  </w:num>
  <w:num w:numId="18">
    <w:abstractNumId w:val="17"/>
  </w:num>
  <w:num w:numId="19">
    <w:abstractNumId w:val="37"/>
  </w:num>
  <w:num w:numId="20">
    <w:abstractNumId w:val="29"/>
  </w:num>
  <w:num w:numId="21">
    <w:abstractNumId w:val="42"/>
  </w:num>
  <w:num w:numId="22">
    <w:abstractNumId w:val="4"/>
  </w:num>
  <w:num w:numId="23">
    <w:abstractNumId w:val="12"/>
  </w:num>
  <w:num w:numId="24">
    <w:abstractNumId w:val="14"/>
  </w:num>
  <w:num w:numId="25">
    <w:abstractNumId w:val="43"/>
  </w:num>
  <w:num w:numId="26">
    <w:abstractNumId w:val="15"/>
  </w:num>
  <w:num w:numId="27">
    <w:abstractNumId w:val="27"/>
  </w:num>
  <w:num w:numId="28">
    <w:abstractNumId w:val="3"/>
  </w:num>
  <w:num w:numId="29">
    <w:abstractNumId w:val="24"/>
  </w:num>
  <w:num w:numId="30">
    <w:abstractNumId w:val="2"/>
  </w:num>
  <w:num w:numId="31">
    <w:abstractNumId w:val="45"/>
  </w:num>
  <w:num w:numId="32">
    <w:abstractNumId w:val="38"/>
  </w:num>
  <w:num w:numId="33">
    <w:abstractNumId w:val="40"/>
  </w:num>
  <w:num w:numId="34">
    <w:abstractNumId w:val="13"/>
  </w:num>
  <w:num w:numId="35">
    <w:abstractNumId w:val="7"/>
  </w:num>
  <w:num w:numId="36">
    <w:abstractNumId w:val="23"/>
  </w:num>
  <w:num w:numId="37">
    <w:abstractNumId w:val="30"/>
  </w:num>
  <w:num w:numId="38">
    <w:abstractNumId w:val="18"/>
  </w:num>
  <w:num w:numId="39">
    <w:abstractNumId w:val="39"/>
  </w:num>
  <w:num w:numId="40">
    <w:abstractNumId w:val="6"/>
  </w:num>
  <w:num w:numId="41">
    <w:abstractNumId w:val="28"/>
  </w:num>
  <w:num w:numId="42">
    <w:abstractNumId w:val="34"/>
  </w:num>
  <w:num w:numId="43">
    <w:abstractNumId w:val="0"/>
  </w:num>
  <w:num w:numId="44">
    <w:abstractNumId w:val="32"/>
  </w:num>
  <w:num w:numId="45">
    <w:abstractNumId w:val="21"/>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03E6D"/>
    <w:rsid w:val="0001030D"/>
    <w:rsid w:val="00010C96"/>
    <w:rsid w:val="00011AE8"/>
    <w:rsid w:val="0001413F"/>
    <w:rsid w:val="00017717"/>
    <w:rsid w:val="00024EE9"/>
    <w:rsid w:val="00025130"/>
    <w:rsid w:val="00027E33"/>
    <w:rsid w:val="00032A4E"/>
    <w:rsid w:val="00033FE4"/>
    <w:rsid w:val="00037A63"/>
    <w:rsid w:val="00041403"/>
    <w:rsid w:val="00042DAA"/>
    <w:rsid w:val="000435B1"/>
    <w:rsid w:val="00046F32"/>
    <w:rsid w:val="000471D4"/>
    <w:rsid w:val="00050353"/>
    <w:rsid w:val="00057323"/>
    <w:rsid w:val="0006250C"/>
    <w:rsid w:val="000626D3"/>
    <w:rsid w:val="00064DE4"/>
    <w:rsid w:val="00070D5B"/>
    <w:rsid w:val="00075241"/>
    <w:rsid w:val="00076312"/>
    <w:rsid w:val="00080779"/>
    <w:rsid w:val="000835D5"/>
    <w:rsid w:val="00087568"/>
    <w:rsid w:val="000937EA"/>
    <w:rsid w:val="00094004"/>
    <w:rsid w:val="000A1DB9"/>
    <w:rsid w:val="000A25FF"/>
    <w:rsid w:val="000A2D10"/>
    <w:rsid w:val="000A7F3E"/>
    <w:rsid w:val="000B40DB"/>
    <w:rsid w:val="000B65DA"/>
    <w:rsid w:val="000C3B2D"/>
    <w:rsid w:val="000D094D"/>
    <w:rsid w:val="000D1074"/>
    <w:rsid w:val="000D5284"/>
    <w:rsid w:val="000E13E2"/>
    <w:rsid w:val="000E1F18"/>
    <w:rsid w:val="000E66EC"/>
    <w:rsid w:val="000E67A5"/>
    <w:rsid w:val="000F00E6"/>
    <w:rsid w:val="000F38B6"/>
    <w:rsid w:val="001009AB"/>
    <w:rsid w:val="00106960"/>
    <w:rsid w:val="001120DA"/>
    <w:rsid w:val="001129F9"/>
    <w:rsid w:val="001133A3"/>
    <w:rsid w:val="001138A0"/>
    <w:rsid w:val="001234BA"/>
    <w:rsid w:val="001264A4"/>
    <w:rsid w:val="0013052C"/>
    <w:rsid w:val="001346DA"/>
    <w:rsid w:val="00136CD7"/>
    <w:rsid w:val="001379FB"/>
    <w:rsid w:val="00144DE4"/>
    <w:rsid w:val="001544C1"/>
    <w:rsid w:val="0015515D"/>
    <w:rsid w:val="001602B0"/>
    <w:rsid w:val="00162F66"/>
    <w:rsid w:val="00165D2E"/>
    <w:rsid w:val="00166B00"/>
    <w:rsid w:val="00171A90"/>
    <w:rsid w:val="0017362A"/>
    <w:rsid w:val="00181328"/>
    <w:rsid w:val="0019094F"/>
    <w:rsid w:val="00191B7B"/>
    <w:rsid w:val="0019346C"/>
    <w:rsid w:val="00196BF0"/>
    <w:rsid w:val="00197C90"/>
    <w:rsid w:val="001A5A3C"/>
    <w:rsid w:val="001A6C44"/>
    <w:rsid w:val="001A7968"/>
    <w:rsid w:val="001C1F3B"/>
    <w:rsid w:val="001C3917"/>
    <w:rsid w:val="001C5054"/>
    <w:rsid w:val="001D3BFB"/>
    <w:rsid w:val="001D5C62"/>
    <w:rsid w:val="001D7A81"/>
    <w:rsid w:val="001E29BB"/>
    <w:rsid w:val="001E3760"/>
    <w:rsid w:val="001F5F23"/>
    <w:rsid w:val="001F6AB9"/>
    <w:rsid w:val="00201793"/>
    <w:rsid w:val="00203FC7"/>
    <w:rsid w:val="002043A5"/>
    <w:rsid w:val="00204718"/>
    <w:rsid w:val="00204759"/>
    <w:rsid w:val="002100F5"/>
    <w:rsid w:val="00212287"/>
    <w:rsid w:val="00213A46"/>
    <w:rsid w:val="00215ECF"/>
    <w:rsid w:val="00222DB6"/>
    <w:rsid w:val="0022697A"/>
    <w:rsid w:val="002373BE"/>
    <w:rsid w:val="0024002D"/>
    <w:rsid w:val="00243B25"/>
    <w:rsid w:val="002560A1"/>
    <w:rsid w:val="00257269"/>
    <w:rsid w:val="00262EF5"/>
    <w:rsid w:val="00263464"/>
    <w:rsid w:val="00272217"/>
    <w:rsid w:val="00274D1F"/>
    <w:rsid w:val="00275C8E"/>
    <w:rsid w:val="00276C42"/>
    <w:rsid w:val="002A19F6"/>
    <w:rsid w:val="002A557A"/>
    <w:rsid w:val="002C09A0"/>
    <w:rsid w:val="002C0B7C"/>
    <w:rsid w:val="002C0E00"/>
    <w:rsid w:val="002D60BB"/>
    <w:rsid w:val="002F016D"/>
    <w:rsid w:val="002F0540"/>
    <w:rsid w:val="002F32BD"/>
    <w:rsid w:val="003014A3"/>
    <w:rsid w:val="00303C1B"/>
    <w:rsid w:val="00306C0D"/>
    <w:rsid w:val="00306F18"/>
    <w:rsid w:val="00321923"/>
    <w:rsid w:val="003220C3"/>
    <w:rsid w:val="00322479"/>
    <w:rsid w:val="00326DA7"/>
    <w:rsid w:val="0033127F"/>
    <w:rsid w:val="00344E04"/>
    <w:rsid w:val="00346010"/>
    <w:rsid w:val="003463D1"/>
    <w:rsid w:val="0034773F"/>
    <w:rsid w:val="00351017"/>
    <w:rsid w:val="00352C2E"/>
    <w:rsid w:val="003578DD"/>
    <w:rsid w:val="00360987"/>
    <w:rsid w:val="00364256"/>
    <w:rsid w:val="00367030"/>
    <w:rsid w:val="00367548"/>
    <w:rsid w:val="00377252"/>
    <w:rsid w:val="003804F3"/>
    <w:rsid w:val="00382D91"/>
    <w:rsid w:val="00386860"/>
    <w:rsid w:val="003909DD"/>
    <w:rsid w:val="00391F23"/>
    <w:rsid w:val="00396D8D"/>
    <w:rsid w:val="003A0D46"/>
    <w:rsid w:val="003A464D"/>
    <w:rsid w:val="003A6ED4"/>
    <w:rsid w:val="003B3765"/>
    <w:rsid w:val="003B5D8E"/>
    <w:rsid w:val="003B7D34"/>
    <w:rsid w:val="003E1736"/>
    <w:rsid w:val="003E3511"/>
    <w:rsid w:val="003E3908"/>
    <w:rsid w:val="003E468C"/>
    <w:rsid w:val="003F102B"/>
    <w:rsid w:val="003F157A"/>
    <w:rsid w:val="003F3D73"/>
    <w:rsid w:val="00401216"/>
    <w:rsid w:val="00403F55"/>
    <w:rsid w:val="004061F4"/>
    <w:rsid w:val="004105D8"/>
    <w:rsid w:val="00415721"/>
    <w:rsid w:val="004305F5"/>
    <w:rsid w:val="004329F2"/>
    <w:rsid w:val="00433DBA"/>
    <w:rsid w:val="004401F4"/>
    <w:rsid w:val="004407DC"/>
    <w:rsid w:val="00443069"/>
    <w:rsid w:val="00445EF9"/>
    <w:rsid w:val="00451EB1"/>
    <w:rsid w:val="004605F6"/>
    <w:rsid w:val="004643E9"/>
    <w:rsid w:val="004645B3"/>
    <w:rsid w:val="00464CBB"/>
    <w:rsid w:val="0046535F"/>
    <w:rsid w:val="00472C49"/>
    <w:rsid w:val="00481597"/>
    <w:rsid w:val="004816B9"/>
    <w:rsid w:val="004817FB"/>
    <w:rsid w:val="00482A09"/>
    <w:rsid w:val="004844C8"/>
    <w:rsid w:val="00496564"/>
    <w:rsid w:val="004A2787"/>
    <w:rsid w:val="004B1435"/>
    <w:rsid w:val="004B186E"/>
    <w:rsid w:val="004B3B7C"/>
    <w:rsid w:val="004C1CA5"/>
    <w:rsid w:val="004D1DC8"/>
    <w:rsid w:val="004D23AC"/>
    <w:rsid w:val="004D4456"/>
    <w:rsid w:val="004E4864"/>
    <w:rsid w:val="004F2C78"/>
    <w:rsid w:val="004F3F8F"/>
    <w:rsid w:val="00500763"/>
    <w:rsid w:val="00504E2D"/>
    <w:rsid w:val="0051224B"/>
    <w:rsid w:val="00513A4B"/>
    <w:rsid w:val="00513AD6"/>
    <w:rsid w:val="00520897"/>
    <w:rsid w:val="005247A5"/>
    <w:rsid w:val="00537C82"/>
    <w:rsid w:val="0054012D"/>
    <w:rsid w:val="00541C6E"/>
    <w:rsid w:val="00542B9B"/>
    <w:rsid w:val="00544505"/>
    <w:rsid w:val="005475DE"/>
    <w:rsid w:val="005475F3"/>
    <w:rsid w:val="00547750"/>
    <w:rsid w:val="00552132"/>
    <w:rsid w:val="005528F6"/>
    <w:rsid w:val="005609DF"/>
    <w:rsid w:val="00570C27"/>
    <w:rsid w:val="00577EB7"/>
    <w:rsid w:val="0058077E"/>
    <w:rsid w:val="00583080"/>
    <w:rsid w:val="00585B0C"/>
    <w:rsid w:val="0058611D"/>
    <w:rsid w:val="0058634F"/>
    <w:rsid w:val="00590CCC"/>
    <w:rsid w:val="00592D92"/>
    <w:rsid w:val="005965C5"/>
    <w:rsid w:val="005A5380"/>
    <w:rsid w:val="005B1BE3"/>
    <w:rsid w:val="005C623C"/>
    <w:rsid w:val="005D59E6"/>
    <w:rsid w:val="005E1691"/>
    <w:rsid w:val="005E7897"/>
    <w:rsid w:val="005F022F"/>
    <w:rsid w:val="005F295E"/>
    <w:rsid w:val="005F3F60"/>
    <w:rsid w:val="00602436"/>
    <w:rsid w:val="006060F0"/>
    <w:rsid w:val="00612EA7"/>
    <w:rsid w:val="006143F9"/>
    <w:rsid w:val="00615A1F"/>
    <w:rsid w:val="00623204"/>
    <w:rsid w:val="00632372"/>
    <w:rsid w:val="00640B8F"/>
    <w:rsid w:val="00641C52"/>
    <w:rsid w:val="00644558"/>
    <w:rsid w:val="00646147"/>
    <w:rsid w:val="00654551"/>
    <w:rsid w:val="00660FF8"/>
    <w:rsid w:val="00665343"/>
    <w:rsid w:val="0066716B"/>
    <w:rsid w:val="00671880"/>
    <w:rsid w:val="006768B9"/>
    <w:rsid w:val="006842F7"/>
    <w:rsid w:val="00690000"/>
    <w:rsid w:val="006975FB"/>
    <w:rsid w:val="00697D14"/>
    <w:rsid w:val="006A3532"/>
    <w:rsid w:val="006A3CDB"/>
    <w:rsid w:val="006A3F3D"/>
    <w:rsid w:val="006A67EE"/>
    <w:rsid w:val="006B0C70"/>
    <w:rsid w:val="006B6B61"/>
    <w:rsid w:val="006C15C6"/>
    <w:rsid w:val="006D0844"/>
    <w:rsid w:val="006D5941"/>
    <w:rsid w:val="006D6193"/>
    <w:rsid w:val="006E1BAA"/>
    <w:rsid w:val="006F075B"/>
    <w:rsid w:val="006F1125"/>
    <w:rsid w:val="006F128A"/>
    <w:rsid w:val="006F173F"/>
    <w:rsid w:val="006F1AC9"/>
    <w:rsid w:val="0070039B"/>
    <w:rsid w:val="007039B0"/>
    <w:rsid w:val="0070496B"/>
    <w:rsid w:val="007143F9"/>
    <w:rsid w:val="00714EE6"/>
    <w:rsid w:val="007256CF"/>
    <w:rsid w:val="00735CDE"/>
    <w:rsid w:val="00735FDB"/>
    <w:rsid w:val="00737128"/>
    <w:rsid w:val="00742CE2"/>
    <w:rsid w:val="007432CB"/>
    <w:rsid w:val="00747915"/>
    <w:rsid w:val="007501E0"/>
    <w:rsid w:val="0076147E"/>
    <w:rsid w:val="00762B3D"/>
    <w:rsid w:val="00763EF0"/>
    <w:rsid w:val="00764108"/>
    <w:rsid w:val="00771787"/>
    <w:rsid w:val="00771AE9"/>
    <w:rsid w:val="00772ED8"/>
    <w:rsid w:val="0077483E"/>
    <w:rsid w:val="00774ABF"/>
    <w:rsid w:val="00784EDE"/>
    <w:rsid w:val="00792D3C"/>
    <w:rsid w:val="00793FB1"/>
    <w:rsid w:val="0079664A"/>
    <w:rsid w:val="007A2093"/>
    <w:rsid w:val="007A4EF3"/>
    <w:rsid w:val="007B0121"/>
    <w:rsid w:val="007B0EDB"/>
    <w:rsid w:val="007B2800"/>
    <w:rsid w:val="007D1019"/>
    <w:rsid w:val="007F0D37"/>
    <w:rsid w:val="007F727D"/>
    <w:rsid w:val="007F7BED"/>
    <w:rsid w:val="007F7E9B"/>
    <w:rsid w:val="008030A6"/>
    <w:rsid w:val="00804F4E"/>
    <w:rsid w:val="008051FD"/>
    <w:rsid w:val="0080719B"/>
    <w:rsid w:val="00807C59"/>
    <w:rsid w:val="008250FF"/>
    <w:rsid w:val="0082662A"/>
    <w:rsid w:val="008268BF"/>
    <w:rsid w:val="008461E1"/>
    <w:rsid w:val="008547A0"/>
    <w:rsid w:val="00854F31"/>
    <w:rsid w:val="00855831"/>
    <w:rsid w:val="00872EF6"/>
    <w:rsid w:val="00877CF9"/>
    <w:rsid w:val="0088068C"/>
    <w:rsid w:val="008860FF"/>
    <w:rsid w:val="00891766"/>
    <w:rsid w:val="0089490D"/>
    <w:rsid w:val="008A752A"/>
    <w:rsid w:val="008B07C0"/>
    <w:rsid w:val="008C0447"/>
    <w:rsid w:val="008C3465"/>
    <w:rsid w:val="008C3E61"/>
    <w:rsid w:val="008C47A7"/>
    <w:rsid w:val="008C639E"/>
    <w:rsid w:val="008D0D77"/>
    <w:rsid w:val="0090413B"/>
    <w:rsid w:val="009051A1"/>
    <w:rsid w:val="0091785C"/>
    <w:rsid w:val="009178FE"/>
    <w:rsid w:val="00920D02"/>
    <w:rsid w:val="009218E7"/>
    <w:rsid w:val="00926768"/>
    <w:rsid w:val="0093011B"/>
    <w:rsid w:val="0093516C"/>
    <w:rsid w:val="009368F5"/>
    <w:rsid w:val="00944CAE"/>
    <w:rsid w:val="009479AC"/>
    <w:rsid w:val="00952F23"/>
    <w:rsid w:val="0097467A"/>
    <w:rsid w:val="00975002"/>
    <w:rsid w:val="0097733B"/>
    <w:rsid w:val="009863C0"/>
    <w:rsid w:val="009A1B07"/>
    <w:rsid w:val="009A24F3"/>
    <w:rsid w:val="009A4FA6"/>
    <w:rsid w:val="009A78EC"/>
    <w:rsid w:val="009B2599"/>
    <w:rsid w:val="009B4023"/>
    <w:rsid w:val="009C58AA"/>
    <w:rsid w:val="009C58AD"/>
    <w:rsid w:val="009C73C6"/>
    <w:rsid w:val="009D785A"/>
    <w:rsid w:val="009E15B5"/>
    <w:rsid w:val="009E1B64"/>
    <w:rsid w:val="009E2D43"/>
    <w:rsid w:val="009F50FD"/>
    <w:rsid w:val="00A02EA5"/>
    <w:rsid w:val="00A03C37"/>
    <w:rsid w:val="00A04D46"/>
    <w:rsid w:val="00A05EDC"/>
    <w:rsid w:val="00A13CD6"/>
    <w:rsid w:val="00A15C08"/>
    <w:rsid w:val="00A16171"/>
    <w:rsid w:val="00A24BCC"/>
    <w:rsid w:val="00A2516F"/>
    <w:rsid w:val="00A33C84"/>
    <w:rsid w:val="00A5108C"/>
    <w:rsid w:val="00A520E2"/>
    <w:rsid w:val="00A56BDE"/>
    <w:rsid w:val="00A63427"/>
    <w:rsid w:val="00A653EE"/>
    <w:rsid w:val="00A65C4B"/>
    <w:rsid w:val="00A66465"/>
    <w:rsid w:val="00A715B3"/>
    <w:rsid w:val="00A7235B"/>
    <w:rsid w:val="00A73AAF"/>
    <w:rsid w:val="00A76D5B"/>
    <w:rsid w:val="00A82CF5"/>
    <w:rsid w:val="00A83C69"/>
    <w:rsid w:val="00A91966"/>
    <w:rsid w:val="00A91971"/>
    <w:rsid w:val="00A9766B"/>
    <w:rsid w:val="00AA0FB9"/>
    <w:rsid w:val="00AA3FF1"/>
    <w:rsid w:val="00AA6399"/>
    <w:rsid w:val="00AB1F62"/>
    <w:rsid w:val="00AB73AA"/>
    <w:rsid w:val="00AC0A7D"/>
    <w:rsid w:val="00AC4E1D"/>
    <w:rsid w:val="00AD2E3F"/>
    <w:rsid w:val="00AD69E4"/>
    <w:rsid w:val="00AD7894"/>
    <w:rsid w:val="00AE3F08"/>
    <w:rsid w:val="00AE54B6"/>
    <w:rsid w:val="00AE5593"/>
    <w:rsid w:val="00AE6772"/>
    <w:rsid w:val="00AE683C"/>
    <w:rsid w:val="00AF3D8F"/>
    <w:rsid w:val="00B0470F"/>
    <w:rsid w:val="00B06F02"/>
    <w:rsid w:val="00B10596"/>
    <w:rsid w:val="00B16A61"/>
    <w:rsid w:val="00B27B13"/>
    <w:rsid w:val="00B30F66"/>
    <w:rsid w:val="00B32DEF"/>
    <w:rsid w:val="00B367A6"/>
    <w:rsid w:val="00B42D2F"/>
    <w:rsid w:val="00B431A0"/>
    <w:rsid w:val="00B47E74"/>
    <w:rsid w:val="00B51F9A"/>
    <w:rsid w:val="00B541B8"/>
    <w:rsid w:val="00B57FAC"/>
    <w:rsid w:val="00B632E9"/>
    <w:rsid w:val="00B63430"/>
    <w:rsid w:val="00B7241B"/>
    <w:rsid w:val="00B74DE5"/>
    <w:rsid w:val="00B8324A"/>
    <w:rsid w:val="00B934BA"/>
    <w:rsid w:val="00BA3C3F"/>
    <w:rsid w:val="00BA58D2"/>
    <w:rsid w:val="00BA6CDC"/>
    <w:rsid w:val="00BB372F"/>
    <w:rsid w:val="00BC229D"/>
    <w:rsid w:val="00BC2AEB"/>
    <w:rsid w:val="00BC67FC"/>
    <w:rsid w:val="00BC782D"/>
    <w:rsid w:val="00BD3DE1"/>
    <w:rsid w:val="00BD6449"/>
    <w:rsid w:val="00BE3377"/>
    <w:rsid w:val="00BF1F0F"/>
    <w:rsid w:val="00BF46E5"/>
    <w:rsid w:val="00BF5A37"/>
    <w:rsid w:val="00C029EC"/>
    <w:rsid w:val="00C04B14"/>
    <w:rsid w:val="00C05FEB"/>
    <w:rsid w:val="00C10053"/>
    <w:rsid w:val="00C11BCD"/>
    <w:rsid w:val="00C136AC"/>
    <w:rsid w:val="00C16878"/>
    <w:rsid w:val="00C16983"/>
    <w:rsid w:val="00C17557"/>
    <w:rsid w:val="00C31ED5"/>
    <w:rsid w:val="00C377C3"/>
    <w:rsid w:val="00C45AD8"/>
    <w:rsid w:val="00C46454"/>
    <w:rsid w:val="00C60AA7"/>
    <w:rsid w:val="00C60EFE"/>
    <w:rsid w:val="00C60FD1"/>
    <w:rsid w:val="00C613D0"/>
    <w:rsid w:val="00C61C2E"/>
    <w:rsid w:val="00C61E6B"/>
    <w:rsid w:val="00C64040"/>
    <w:rsid w:val="00C65530"/>
    <w:rsid w:val="00C67490"/>
    <w:rsid w:val="00C74CDC"/>
    <w:rsid w:val="00C75D10"/>
    <w:rsid w:val="00C80E17"/>
    <w:rsid w:val="00C90446"/>
    <w:rsid w:val="00C94A9B"/>
    <w:rsid w:val="00C96136"/>
    <w:rsid w:val="00C96377"/>
    <w:rsid w:val="00CA00A9"/>
    <w:rsid w:val="00CB1588"/>
    <w:rsid w:val="00CB227C"/>
    <w:rsid w:val="00CC7606"/>
    <w:rsid w:val="00CD1E96"/>
    <w:rsid w:val="00CD5675"/>
    <w:rsid w:val="00CE04B9"/>
    <w:rsid w:val="00CF2729"/>
    <w:rsid w:val="00CF622D"/>
    <w:rsid w:val="00CF7265"/>
    <w:rsid w:val="00D008B2"/>
    <w:rsid w:val="00D0150A"/>
    <w:rsid w:val="00D043C0"/>
    <w:rsid w:val="00D05F12"/>
    <w:rsid w:val="00D071E6"/>
    <w:rsid w:val="00D10209"/>
    <w:rsid w:val="00D113BA"/>
    <w:rsid w:val="00D203E4"/>
    <w:rsid w:val="00D322E6"/>
    <w:rsid w:val="00D40674"/>
    <w:rsid w:val="00D449D6"/>
    <w:rsid w:val="00D45BAC"/>
    <w:rsid w:val="00D45BE9"/>
    <w:rsid w:val="00D50588"/>
    <w:rsid w:val="00D62E34"/>
    <w:rsid w:val="00D64850"/>
    <w:rsid w:val="00D65A21"/>
    <w:rsid w:val="00D700F1"/>
    <w:rsid w:val="00D70851"/>
    <w:rsid w:val="00D70977"/>
    <w:rsid w:val="00D72330"/>
    <w:rsid w:val="00D743CB"/>
    <w:rsid w:val="00D82026"/>
    <w:rsid w:val="00D915A1"/>
    <w:rsid w:val="00D91A6E"/>
    <w:rsid w:val="00D95A84"/>
    <w:rsid w:val="00D964B2"/>
    <w:rsid w:val="00DA294F"/>
    <w:rsid w:val="00DA3508"/>
    <w:rsid w:val="00DA7ADD"/>
    <w:rsid w:val="00DB0868"/>
    <w:rsid w:val="00DB47F4"/>
    <w:rsid w:val="00DD0631"/>
    <w:rsid w:val="00DD063D"/>
    <w:rsid w:val="00DD2203"/>
    <w:rsid w:val="00DD6DFB"/>
    <w:rsid w:val="00DD70A9"/>
    <w:rsid w:val="00DE114A"/>
    <w:rsid w:val="00DE1BB4"/>
    <w:rsid w:val="00DE77EC"/>
    <w:rsid w:val="00DF2A9D"/>
    <w:rsid w:val="00DF4B87"/>
    <w:rsid w:val="00E0639A"/>
    <w:rsid w:val="00E07C16"/>
    <w:rsid w:val="00E12D12"/>
    <w:rsid w:val="00E16955"/>
    <w:rsid w:val="00E173F8"/>
    <w:rsid w:val="00E24340"/>
    <w:rsid w:val="00E26CBF"/>
    <w:rsid w:val="00E36539"/>
    <w:rsid w:val="00E44302"/>
    <w:rsid w:val="00E44DF7"/>
    <w:rsid w:val="00E471E2"/>
    <w:rsid w:val="00E4780C"/>
    <w:rsid w:val="00E54363"/>
    <w:rsid w:val="00E56813"/>
    <w:rsid w:val="00E57033"/>
    <w:rsid w:val="00E6713F"/>
    <w:rsid w:val="00E7070B"/>
    <w:rsid w:val="00E70912"/>
    <w:rsid w:val="00E76289"/>
    <w:rsid w:val="00E80B5F"/>
    <w:rsid w:val="00E819BB"/>
    <w:rsid w:val="00E83A2F"/>
    <w:rsid w:val="00E93B4F"/>
    <w:rsid w:val="00EA3D1C"/>
    <w:rsid w:val="00EA6393"/>
    <w:rsid w:val="00EB33F7"/>
    <w:rsid w:val="00EB684D"/>
    <w:rsid w:val="00EB7415"/>
    <w:rsid w:val="00ED0004"/>
    <w:rsid w:val="00ED21EA"/>
    <w:rsid w:val="00EE5ABD"/>
    <w:rsid w:val="00EE5B89"/>
    <w:rsid w:val="00F039FB"/>
    <w:rsid w:val="00F05208"/>
    <w:rsid w:val="00F0622E"/>
    <w:rsid w:val="00F06CA2"/>
    <w:rsid w:val="00F10DEC"/>
    <w:rsid w:val="00F1203A"/>
    <w:rsid w:val="00F12542"/>
    <w:rsid w:val="00F14B08"/>
    <w:rsid w:val="00F23A94"/>
    <w:rsid w:val="00F2656D"/>
    <w:rsid w:val="00F26FBF"/>
    <w:rsid w:val="00F314D7"/>
    <w:rsid w:val="00F33F8A"/>
    <w:rsid w:val="00F53966"/>
    <w:rsid w:val="00F577D2"/>
    <w:rsid w:val="00F61D8D"/>
    <w:rsid w:val="00F63192"/>
    <w:rsid w:val="00F65BA1"/>
    <w:rsid w:val="00F73A4F"/>
    <w:rsid w:val="00F74D41"/>
    <w:rsid w:val="00F8560C"/>
    <w:rsid w:val="00F85F86"/>
    <w:rsid w:val="00F97948"/>
    <w:rsid w:val="00FA0971"/>
    <w:rsid w:val="00FA23C1"/>
    <w:rsid w:val="00FB03E1"/>
    <w:rsid w:val="00FB6D7C"/>
    <w:rsid w:val="00FB7638"/>
    <w:rsid w:val="00FC13F6"/>
    <w:rsid w:val="00FC1784"/>
    <w:rsid w:val="00FC3C73"/>
    <w:rsid w:val="00FD4261"/>
    <w:rsid w:val="00FD5C5A"/>
    <w:rsid w:val="00FD640F"/>
    <w:rsid w:val="00FD7806"/>
    <w:rsid w:val="00FE18D8"/>
    <w:rsid w:val="00FE3947"/>
    <w:rsid w:val="00FE6DAA"/>
    <w:rsid w:val="00FE728E"/>
    <w:rsid w:val="00FE73A5"/>
    <w:rsid w:val="00FF0A5D"/>
    <w:rsid w:val="00FF2918"/>
    <w:rsid w:val="00FF6BE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507C79E"/>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203A"/>
    <w:pPr>
      <w:widowControl w:val="0"/>
      <w:spacing w:after="120" w:line="360" w:lineRule="auto"/>
    </w:pPr>
    <w:rPr>
      <w:rFonts w:ascii="Arial" w:hAnsi="Arial"/>
      <w:color w:val="000000" w:themeColor="text1"/>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style>
  <w:style w:type="paragraph" w:styleId="berschrift8">
    <w:name w:val="heading 8"/>
    <w:basedOn w:val="Standard"/>
    <w:next w:val="Standard"/>
    <w:pPr>
      <w:spacing w:before="240"/>
      <w:outlineLvl w:val="7"/>
    </w:pPr>
    <w:rPr>
      <w:i/>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Funotentext">
    <w:name w:val="footnote text"/>
    <w:basedOn w:val="Standard"/>
    <w:link w:val="FunotentextZchn"/>
    <w:uiPriority w:val="99"/>
    <w:semiHidden/>
    <w:unhideWhenUsed/>
    <w:rsid w:val="00F0622E"/>
    <w:pPr>
      <w:widowControl/>
      <w:spacing w:after="0" w:line="240" w:lineRule="auto"/>
    </w:pPr>
    <w:rPr>
      <w:rFonts w:asciiTheme="minorHAnsi" w:eastAsiaTheme="minorHAnsi" w:hAnsiTheme="minorHAnsi" w:cstheme="minorBidi"/>
      <w:color w:val="auto"/>
      <w:lang w:eastAsia="en-US"/>
    </w:rPr>
  </w:style>
  <w:style w:type="character" w:customStyle="1" w:styleId="FunotentextZchn">
    <w:name w:val="Fußnotentext Zchn"/>
    <w:basedOn w:val="Absatz-Standardschriftart"/>
    <w:link w:val="Funotentext"/>
    <w:uiPriority w:val="99"/>
    <w:semiHidden/>
    <w:rsid w:val="00F0622E"/>
    <w:rPr>
      <w:rFonts w:asciiTheme="minorHAnsi" w:eastAsiaTheme="minorHAnsi" w:hAnsiTheme="minorHAnsi" w:cstheme="minorBidi"/>
      <w:lang w:eastAsia="en-US"/>
    </w:rPr>
  </w:style>
  <w:style w:type="character" w:styleId="Funotenzeichen">
    <w:name w:val="footnote reference"/>
    <w:basedOn w:val="Absatz-Standardschriftart"/>
    <w:uiPriority w:val="99"/>
    <w:semiHidden/>
    <w:unhideWhenUsed/>
    <w:rsid w:val="00F0622E"/>
    <w:rPr>
      <w:vertAlign w:val="superscript"/>
    </w:rPr>
  </w:style>
  <w:style w:type="character" w:styleId="Hyperlink">
    <w:name w:val="Hyperlink"/>
    <w:basedOn w:val="Absatz-Standardschriftart"/>
    <w:uiPriority w:val="99"/>
    <w:unhideWhenUsed/>
    <w:rsid w:val="00F0622E"/>
    <w:rPr>
      <w:color w:val="00A0DC" w:themeColor="hyperlink"/>
      <w:u w:val="single"/>
    </w:rPr>
  </w:style>
  <w:style w:type="paragraph" w:styleId="Listenabsatz">
    <w:name w:val="List Paragraph"/>
    <w:basedOn w:val="Standard"/>
    <w:uiPriority w:val="34"/>
    <w:qFormat/>
    <w:rsid w:val="00F0622E"/>
    <w:pPr>
      <w:widowControl/>
      <w:spacing w:after="200" w:line="276"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F0622E"/>
    <w:rPr>
      <w:sz w:val="16"/>
      <w:szCs w:val="16"/>
    </w:rPr>
  </w:style>
  <w:style w:type="paragraph" w:styleId="Kommentartext">
    <w:name w:val="annotation text"/>
    <w:basedOn w:val="Standard"/>
    <w:link w:val="KommentartextZchn"/>
    <w:uiPriority w:val="99"/>
    <w:unhideWhenUsed/>
    <w:rsid w:val="00F0622E"/>
    <w:pPr>
      <w:widowControl/>
      <w:spacing w:after="200" w:line="240" w:lineRule="auto"/>
    </w:pPr>
    <w:rPr>
      <w:rFonts w:asciiTheme="minorHAnsi" w:eastAsiaTheme="minorHAnsi" w:hAnsiTheme="minorHAnsi" w:cstheme="minorBidi"/>
      <w:color w:val="auto"/>
      <w:lang w:eastAsia="en-US"/>
    </w:rPr>
  </w:style>
  <w:style w:type="character" w:customStyle="1" w:styleId="KommentartextZchn">
    <w:name w:val="Kommentartext Zchn"/>
    <w:basedOn w:val="Absatz-Standardschriftart"/>
    <w:link w:val="Kommentartext"/>
    <w:uiPriority w:val="99"/>
    <w:rsid w:val="00F0622E"/>
    <w:rPr>
      <w:rFonts w:asciiTheme="minorHAnsi" w:eastAsiaTheme="minorHAnsi" w:hAnsiTheme="minorHAnsi" w:cstheme="minorBidi"/>
      <w:lang w:eastAsia="en-US"/>
    </w:rPr>
  </w:style>
  <w:style w:type="paragraph" w:styleId="Kommentarthema">
    <w:name w:val="annotation subject"/>
    <w:basedOn w:val="Kommentartext"/>
    <w:next w:val="Kommentartext"/>
    <w:link w:val="KommentarthemaZchn"/>
    <w:uiPriority w:val="99"/>
    <w:semiHidden/>
    <w:unhideWhenUsed/>
    <w:rsid w:val="00FC1784"/>
    <w:pPr>
      <w:widowControl w:val="0"/>
      <w:spacing w:after="120"/>
    </w:pPr>
    <w:rPr>
      <w:rFonts w:ascii="Arial" w:eastAsia="Times New Roman" w:hAnsi="Arial" w:cs="Times New Roman"/>
      <w:b/>
      <w:bCs/>
      <w:color w:val="000000" w:themeColor="text1"/>
      <w:lang w:eastAsia="de-DE"/>
    </w:rPr>
  </w:style>
  <w:style w:type="character" w:customStyle="1" w:styleId="KommentarthemaZchn">
    <w:name w:val="Kommentarthema Zchn"/>
    <w:basedOn w:val="KommentartextZchn"/>
    <w:link w:val="Kommentarthema"/>
    <w:uiPriority w:val="99"/>
    <w:semiHidden/>
    <w:rsid w:val="00FC1784"/>
    <w:rPr>
      <w:rFonts w:ascii="Arial" w:eastAsiaTheme="minorHAnsi" w:hAnsi="Arial" w:cstheme="minorBidi"/>
      <w:b/>
      <w:bCs/>
      <w:color w:val="000000" w:themeColor="text1"/>
      <w:lang w:eastAsia="en-US"/>
    </w:rPr>
  </w:style>
  <w:style w:type="character" w:styleId="BesuchterLink">
    <w:name w:val="FollowedHyperlink"/>
    <w:basedOn w:val="Absatz-Standardschriftart"/>
    <w:uiPriority w:val="99"/>
    <w:semiHidden/>
    <w:unhideWhenUsed/>
    <w:rsid w:val="0019346C"/>
    <w:rPr>
      <w:color w:val="001941" w:themeColor="followedHyperlink"/>
      <w:u w:val="single"/>
    </w:rPr>
  </w:style>
  <w:style w:type="paragraph" w:customStyle="1" w:styleId="Default">
    <w:name w:val="Default"/>
    <w:rsid w:val="001138A0"/>
    <w:pPr>
      <w:autoSpaceDE w:val="0"/>
      <w:autoSpaceDN w:val="0"/>
      <w:adjustRightInd w:val="0"/>
    </w:pPr>
    <w:rPr>
      <w:rFonts w:ascii="HelveticaNeueLT W1G 55 Roman" w:hAnsi="HelveticaNeueLT W1G 55 Roman" w:cs="HelveticaNeueLT W1G 55 Roman"/>
      <w:color w:val="000000"/>
      <w:sz w:val="24"/>
      <w:szCs w:val="24"/>
    </w:rPr>
  </w:style>
  <w:style w:type="paragraph" w:styleId="StandardWeb">
    <w:name w:val="Normal (Web)"/>
    <w:basedOn w:val="Standard"/>
    <w:uiPriority w:val="99"/>
    <w:semiHidden/>
    <w:unhideWhenUsed/>
    <w:rsid w:val="005F295E"/>
    <w:pPr>
      <w:widowControl/>
      <w:spacing w:before="100" w:beforeAutospacing="1" w:after="100" w:afterAutospacing="1" w:line="240" w:lineRule="auto"/>
    </w:pPr>
    <w:rPr>
      <w:rFonts w:ascii="Times New Roman" w:hAnsi="Times New Roman"/>
      <w:color w:val="auto"/>
      <w:sz w:val="24"/>
      <w:szCs w:val="24"/>
    </w:rPr>
  </w:style>
  <w:style w:type="paragraph" w:styleId="NurText">
    <w:name w:val="Plain Text"/>
    <w:basedOn w:val="Standard"/>
    <w:link w:val="NurTextZchn"/>
    <w:uiPriority w:val="99"/>
    <w:unhideWhenUsed/>
    <w:rsid w:val="001D3BFB"/>
    <w:pPr>
      <w:widowControl/>
      <w:spacing w:after="0" w:line="240" w:lineRule="auto"/>
    </w:pPr>
    <w:rPr>
      <w:rFonts w:cstheme="minorBidi"/>
      <w:color w:val="auto"/>
      <w:szCs w:val="21"/>
      <w:lang w:eastAsia="en-US"/>
    </w:rPr>
  </w:style>
  <w:style w:type="character" w:customStyle="1" w:styleId="NurTextZchn">
    <w:name w:val="Nur Text Zchn"/>
    <w:basedOn w:val="Absatz-Standardschriftart"/>
    <w:link w:val="NurText"/>
    <w:uiPriority w:val="99"/>
    <w:rsid w:val="001D3BFB"/>
    <w:rPr>
      <w:rFonts w:ascii="Arial" w:hAnsi="Arial" w:cstheme="minorBidi"/>
      <w:szCs w:val="21"/>
      <w:lang w:eastAsia="en-US"/>
    </w:rPr>
  </w:style>
  <w:style w:type="paragraph" w:styleId="berarbeitung">
    <w:name w:val="Revision"/>
    <w:hidden/>
    <w:uiPriority w:val="99"/>
    <w:semiHidden/>
    <w:rsid w:val="0001413F"/>
    <w:rPr>
      <w:rFonts w:ascii="Arial" w:hAnsi="Arial"/>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065947">
      <w:bodyDiv w:val="1"/>
      <w:marLeft w:val="0"/>
      <w:marRight w:val="0"/>
      <w:marTop w:val="0"/>
      <w:marBottom w:val="0"/>
      <w:divBdr>
        <w:top w:val="none" w:sz="0" w:space="0" w:color="auto"/>
        <w:left w:val="none" w:sz="0" w:space="0" w:color="auto"/>
        <w:bottom w:val="none" w:sz="0" w:space="0" w:color="auto"/>
        <w:right w:val="none" w:sz="0" w:space="0" w:color="auto"/>
      </w:divBdr>
      <w:divsChild>
        <w:div w:id="1655723975">
          <w:marLeft w:val="734"/>
          <w:marRight w:val="0"/>
          <w:marTop w:val="0"/>
          <w:marBottom w:val="0"/>
          <w:divBdr>
            <w:top w:val="none" w:sz="0" w:space="0" w:color="auto"/>
            <w:left w:val="none" w:sz="0" w:space="0" w:color="auto"/>
            <w:bottom w:val="none" w:sz="0" w:space="0" w:color="auto"/>
            <w:right w:val="none" w:sz="0" w:space="0" w:color="auto"/>
          </w:divBdr>
        </w:div>
        <w:div w:id="1035691270">
          <w:marLeft w:val="734"/>
          <w:marRight w:val="0"/>
          <w:marTop w:val="0"/>
          <w:marBottom w:val="0"/>
          <w:divBdr>
            <w:top w:val="none" w:sz="0" w:space="0" w:color="auto"/>
            <w:left w:val="none" w:sz="0" w:space="0" w:color="auto"/>
            <w:bottom w:val="none" w:sz="0" w:space="0" w:color="auto"/>
            <w:right w:val="none" w:sz="0" w:space="0" w:color="auto"/>
          </w:divBdr>
        </w:div>
        <w:div w:id="799307047">
          <w:marLeft w:val="734"/>
          <w:marRight w:val="0"/>
          <w:marTop w:val="0"/>
          <w:marBottom w:val="0"/>
          <w:divBdr>
            <w:top w:val="none" w:sz="0" w:space="0" w:color="auto"/>
            <w:left w:val="none" w:sz="0" w:space="0" w:color="auto"/>
            <w:bottom w:val="none" w:sz="0" w:space="0" w:color="auto"/>
            <w:right w:val="none" w:sz="0" w:space="0" w:color="auto"/>
          </w:divBdr>
        </w:div>
      </w:divsChild>
    </w:div>
    <w:div w:id="450365247">
      <w:bodyDiv w:val="1"/>
      <w:marLeft w:val="0"/>
      <w:marRight w:val="0"/>
      <w:marTop w:val="0"/>
      <w:marBottom w:val="0"/>
      <w:divBdr>
        <w:top w:val="none" w:sz="0" w:space="0" w:color="auto"/>
        <w:left w:val="none" w:sz="0" w:space="0" w:color="auto"/>
        <w:bottom w:val="none" w:sz="0" w:space="0" w:color="auto"/>
        <w:right w:val="none" w:sz="0" w:space="0" w:color="auto"/>
      </w:divBdr>
    </w:div>
    <w:div w:id="714548841">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21129298">
      <w:bodyDiv w:val="1"/>
      <w:marLeft w:val="0"/>
      <w:marRight w:val="0"/>
      <w:marTop w:val="0"/>
      <w:marBottom w:val="0"/>
      <w:divBdr>
        <w:top w:val="none" w:sz="0" w:space="0" w:color="auto"/>
        <w:left w:val="none" w:sz="0" w:space="0" w:color="auto"/>
        <w:bottom w:val="none" w:sz="0" w:space="0" w:color="auto"/>
        <w:right w:val="none" w:sz="0" w:space="0" w:color="auto"/>
      </w:divBdr>
    </w:div>
    <w:div w:id="1025400971">
      <w:bodyDiv w:val="1"/>
      <w:marLeft w:val="0"/>
      <w:marRight w:val="0"/>
      <w:marTop w:val="0"/>
      <w:marBottom w:val="0"/>
      <w:divBdr>
        <w:top w:val="none" w:sz="0" w:space="0" w:color="auto"/>
        <w:left w:val="none" w:sz="0" w:space="0" w:color="auto"/>
        <w:bottom w:val="none" w:sz="0" w:space="0" w:color="auto"/>
        <w:right w:val="none" w:sz="0" w:space="0" w:color="auto"/>
      </w:divBdr>
      <w:divsChild>
        <w:div w:id="542061153">
          <w:marLeft w:val="0"/>
          <w:marRight w:val="0"/>
          <w:marTop w:val="0"/>
          <w:marBottom w:val="0"/>
          <w:divBdr>
            <w:top w:val="none" w:sz="0" w:space="0" w:color="auto"/>
            <w:left w:val="none" w:sz="0" w:space="0" w:color="auto"/>
            <w:bottom w:val="none" w:sz="0" w:space="0" w:color="auto"/>
            <w:right w:val="none" w:sz="0" w:space="0" w:color="auto"/>
          </w:divBdr>
          <w:divsChild>
            <w:div w:id="7127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8318">
      <w:bodyDiv w:val="1"/>
      <w:marLeft w:val="0"/>
      <w:marRight w:val="0"/>
      <w:marTop w:val="0"/>
      <w:marBottom w:val="0"/>
      <w:divBdr>
        <w:top w:val="none" w:sz="0" w:space="0" w:color="auto"/>
        <w:left w:val="none" w:sz="0" w:space="0" w:color="auto"/>
        <w:bottom w:val="none" w:sz="0" w:space="0" w:color="auto"/>
        <w:right w:val="none" w:sz="0" w:space="0" w:color="auto"/>
      </w:divBdr>
      <w:divsChild>
        <w:div w:id="673411565">
          <w:marLeft w:val="274"/>
          <w:marRight w:val="0"/>
          <w:marTop w:val="0"/>
          <w:marBottom w:val="0"/>
          <w:divBdr>
            <w:top w:val="none" w:sz="0" w:space="0" w:color="auto"/>
            <w:left w:val="none" w:sz="0" w:space="0" w:color="auto"/>
            <w:bottom w:val="none" w:sz="0" w:space="0" w:color="auto"/>
            <w:right w:val="none" w:sz="0" w:space="0" w:color="auto"/>
          </w:divBdr>
        </w:div>
        <w:div w:id="1392845221">
          <w:marLeft w:val="274"/>
          <w:marRight w:val="0"/>
          <w:marTop w:val="0"/>
          <w:marBottom w:val="0"/>
          <w:divBdr>
            <w:top w:val="none" w:sz="0" w:space="0" w:color="auto"/>
            <w:left w:val="none" w:sz="0" w:space="0" w:color="auto"/>
            <w:bottom w:val="none" w:sz="0" w:space="0" w:color="auto"/>
            <w:right w:val="none" w:sz="0" w:space="0" w:color="auto"/>
          </w:divBdr>
        </w:div>
      </w:divsChild>
    </w:div>
    <w:div w:id="1325820768">
      <w:bodyDiv w:val="1"/>
      <w:marLeft w:val="0"/>
      <w:marRight w:val="0"/>
      <w:marTop w:val="0"/>
      <w:marBottom w:val="0"/>
      <w:divBdr>
        <w:top w:val="none" w:sz="0" w:space="0" w:color="auto"/>
        <w:left w:val="none" w:sz="0" w:space="0" w:color="auto"/>
        <w:bottom w:val="none" w:sz="0" w:space="0" w:color="auto"/>
        <w:right w:val="none" w:sz="0" w:space="0" w:color="auto"/>
      </w:divBdr>
    </w:div>
    <w:div w:id="1433016095">
      <w:bodyDiv w:val="1"/>
      <w:marLeft w:val="0"/>
      <w:marRight w:val="0"/>
      <w:marTop w:val="0"/>
      <w:marBottom w:val="0"/>
      <w:divBdr>
        <w:top w:val="none" w:sz="0" w:space="0" w:color="auto"/>
        <w:left w:val="none" w:sz="0" w:space="0" w:color="auto"/>
        <w:bottom w:val="none" w:sz="0" w:space="0" w:color="auto"/>
        <w:right w:val="none" w:sz="0" w:space="0" w:color="auto"/>
      </w:divBdr>
      <w:divsChild>
        <w:div w:id="2003046530">
          <w:marLeft w:val="446"/>
          <w:marRight w:val="0"/>
          <w:marTop w:val="115"/>
          <w:marBottom w:val="0"/>
          <w:divBdr>
            <w:top w:val="none" w:sz="0" w:space="0" w:color="auto"/>
            <w:left w:val="none" w:sz="0" w:space="0" w:color="auto"/>
            <w:bottom w:val="none" w:sz="0" w:space="0" w:color="auto"/>
            <w:right w:val="none" w:sz="0" w:space="0" w:color="auto"/>
          </w:divBdr>
        </w:div>
        <w:div w:id="1770394577">
          <w:marLeft w:val="446"/>
          <w:marRight w:val="0"/>
          <w:marTop w:val="115"/>
          <w:marBottom w:val="0"/>
          <w:divBdr>
            <w:top w:val="none" w:sz="0" w:space="0" w:color="auto"/>
            <w:left w:val="none" w:sz="0" w:space="0" w:color="auto"/>
            <w:bottom w:val="none" w:sz="0" w:space="0" w:color="auto"/>
            <w:right w:val="none" w:sz="0" w:space="0" w:color="auto"/>
          </w:divBdr>
        </w:div>
        <w:div w:id="1348865580">
          <w:marLeft w:val="446"/>
          <w:marRight w:val="0"/>
          <w:marTop w:val="115"/>
          <w:marBottom w:val="0"/>
          <w:divBdr>
            <w:top w:val="none" w:sz="0" w:space="0" w:color="auto"/>
            <w:left w:val="none" w:sz="0" w:space="0" w:color="auto"/>
            <w:bottom w:val="none" w:sz="0" w:space="0" w:color="auto"/>
            <w:right w:val="none" w:sz="0" w:space="0" w:color="auto"/>
          </w:divBdr>
        </w:div>
        <w:div w:id="1935094025">
          <w:marLeft w:val="446"/>
          <w:marRight w:val="0"/>
          <w:marTop w:val="115"/>
          <w:marBottom w:val="0"/>
          <w:divBdr>
            <w:top w:val="none" w:sz="0" w:space="0" w:color="auto"/>
            <w:left w:val="none" w:sz="0" w:space="0" w:color="auto"/>
            <w:bottom w:val="none" w:sz="0" w:space="0" w:color="auto"/>
            <w:right w:val="none" w:sz="0" w:space="0" w:color="auto"/>
          </w:divBdr>
        </w:div>
        <w:div w:id="1800755438">
          <w:marLeft w:val="446"/>
          <w:marRight w:val="0"/>
          <w:marTop w:val="115"/>
          <w:marBottom w:val="0"/>
          <w:divBdr>
            <w:top w:val="none" w:sz="0" w:space="0" w:color="auto"/>
            <w:left w:val="none" w:sz="0" w:space="0" w:color="auto"/>
            <w:bottom w:val="none" w:sz="0" w:space="0" w:color="auto"/>
            <w:right w:val="none" w:sz="0" w:space="0" w:color="auto"/>
          </w:divBdr>
        </w:div>
      </w:divsChild>
    </w:div>
    <w:div w:id="1770618064">
      <w:bodyDiv w:val="1"/>
      <w:marLeft w:val="0"/>
      <w:marRight w:val="0"/>
      <w:marTop w:val="0"/>
      <w:marBottom w:val="0"/>
      <w:divBdr>
        <w:top w:val="none" w:sz="0" w:space="0" w:color="auto"/>
        <w:left w:val="none" w:sz="0" w:space="0" w:color="auto"/>
        <w:bottom w:val="none" w:sz="0" w:space="0" w:color="auto"/>
        <w:right w:val="none" w:sz="0" w:space="0" w:color="auto"/>
      </w:divBdr>
    </w:div>
    <w:div w:id="177852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0" ma:contentTypeDescription="Ein neues Dokument erstellen." ma:contentTypeScope="" ma:versionID="5116611f8898be7d56aa4303e1f0c884">
  <xsd:schema xmlns:xsd="http://www.w3.org/2001/XMLSchema" xmlns:xs="http://www.w3.org/2001/XMLSchema" xmlns:p="http://schemas.microsoft.com/office/2006/metadata/properties" xmlns:ns2="e20b8b39-6f26-469d-aca8-e9f0c341560f" targetNamespace="http://schemas.microsoft.com/office/2006/metadata/properties" ma:root="true" ma:fieldsID="96f8c5d0086b4388e70aac2e8b03fd97" ns2:_="">
    <xsd:import namespace="e20b8b39-6f26-469d-aca8-e9f0c34156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81EC3087-ED90-465D-8CE2-87E77CCFE470}"/>
</file>

<file path=customXml/itemProps3.xml><?xml version="1.0" encoding="utf-8"?>
<ds:datastoreItem xmlns:ds="http://schemas.openxmlformats.org/officeDocument/2006/customXml" ds:itemID="{9B1BE406-DC10-4B1B-A1E5-881F2C4C044E}">
  <ds:schemaRefs>
    <ds:schemaRef ds:uri="http://schemas.openxmlformats.org/officeDocument/2006/bibliography"/>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711</Words>
  <Characters>4483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Horstmann, Ulf</cp:lastModifiedBy>
  <cp:revision>4</cp:revision>
  <cp:lastPrinted>2021-10-07T11:19:00Z</cp:lastPrinted>
  <dcterms:created xsi:type="dcterms:W3CDTF">2021-10-07T11:32:00Z</dcterms:created>
  <dcterms:modified xsi:type="dcterms:W3CDTF">2021-10-27T07:45:00Z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ies>
</file>