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77777777" w:rsidR="00822EB2" w:rsidRPr="00137F43" w:rsidRDefault="00822EB2" w:rsidP="00822EB2">
      <w:pPr>
        <w:tabs>
          <w:tab w:val="left" w:pos="2355"/>
        </w:tabs>
        <w:spacing w:line="360" w:lineRule="auto"/>
        <w:rPr>
          <w:rFonts w:ascii="Arial" w:hAnsi="Arial" w:cs="Arial"/>
          <w:b/>
          <w:bCs/>
          <w:color w:val="001941"/>
        </w:rPr>
      </w:pPr>
      <w:bookmarkStart w:id="0" w:name="_Hlk126044697"/>
      <w:r>
        <w:rPr>
          <w:rFonts w:ascii="Arial" w:hAnsi="Arial" w:cs="Arial"/>
          <w:b/>
          <w:color w:val="001941"/>
        </w:rPr>
        <w:t>Press preview for LIGNA</w:t>
      </w:r>
    </w:p>
    <w:p w14:paraId="20F2BA6D" w14:textId="2DD18846" w:rsidR="00822EB2" w:rsidRPr="00AA1092" w:rsidRDefault="006F655D" w:rsidP="00822EB2">
      <w:pPr>
        <w:tabs>
          <w:tab w:val="left" w:pos="2355"/>
        </w:tabs>
        <w:spacing w:line="360" w:lineRule="auto"/>
        <w:jc w:val="both"/>
        <w:rPr>
          <w:rFonts w:ascii="Arial" w:hAnsi="Arial" w:cs="Arial"/>
          <w:b/>
          <w:bCs/>
          <w:color w:val="00A0DC"/>
          <w:sz w:val="32"/>
          <w:szCs w:val="32"/>
        </w:rPr>
      </w:pPr>
      <w:r>
        <w:rPr>
          <w:rFonts w:ascii="Arial" w:hAnsi="Arial" w:cs="Arial"/>
          <w:b/>
          <w:color w:val="00A0DC"/>
          <w:sz w:val="32"/>
        </w:rPr>
        <w:t xml:space="preserve">Sharing </w:t>
      </w:r>
      <w:r w:rsidR="00B05C77">
        <w:rPr>
          <w:rFonts w:ascii="Arial" w:hAnsi="Arial" w:cs="Arial"/>
          <w:b/>
          <w:color w:val="00A0DC"/>
          <w:sz w:val="32"/>
        </w:rPr>
        <w:t>P</w:t>
      </w:r>
      <w:r>
        <w:rPr>
          <w:rFonts w:ascii="Arial" w:hAnsi="Arial" w:cs="Arial"/>
          <w:b/>
          <w:color w:val="00A0DC"/>
          <w:sz w:val="32"/>
        </w:rPr>
        <w:t>assion</w:t>
      </w:r>
      <w:r w:rsidR="00822EB2">
        <w:rPr>
          <w:rFonts w:ascii="Arial" w:hAnsi="Arial" w:cs="Arial"/>
          <w:b/>
          <w:color w:val="00A0DC"/>
          <w:sz w:val="32"/>
        </w:rPr>
        <w:t>. HOMAG at LIGNA 2023</w:t>
      </w:r>
    </w:p>
    <w:p w14:paraId="789CDA00" w14:textId="5100BFAD" w:rsidR="00822EB2" w:rsidRPr="008333A3" w:rsidRDefault="00822EB2" w:rsidP="00822EB2">
      <w:pPr>
        <w:spacing w:line="360" w:lineRule="auto"/>
        <w:jc w:val="both"/>
        <w:rPr>
          <w:rFonts w:ascii="Arial" w:hAnsi="Arial" w:cs="Arial"/>
          <w:b/>
          <w:bCs/>
        </w:rPr>
      </w:pPr>
      <w:r>
        <w:rPr>
          <w:rFonts w:ascii="Arial" w:hAnsi="Arial" w:cs="Arial"/>
          <w:b/>
        </w:rPr>
        <w:t xml:space="preserve">It's that time again: HOMAG will be </w:t>
      </w:r>
      <w:r w:rsidR="002B12FD">
        <w:rPr>
          <w:rFonts w:ascii="Arial" w:hAnsi="Arial" w:cs="Arial"/>
          <w:b/>
        </w:rPr>
        <w:t>validating</w:t>
      </w:r>
      <w:r>
        <w:rPr>
          <w:rFonts w:ascii="Arial" w:hAnsi="Arial" w:cs="Arial"/>
          <w:b/>
        </w:rPr>
        <w:t xml:space="preserve"> that it shares the same passion</w:t>
      </w:r>
      <w:r w:rsidR="004A0645">
        <w:rPr>
          <w:rFonts w:ascii="Arial" w:hAnsi="Arial" w:cs="Arial"/>
          <w:b/>
        </w:rPr>
        <w:t>s</w:t>
      </w:r>
      <w:r>
        <w:rPr>
          <w:rFonts w:ascii="Arial" w:hAnsi="Arial" w:cs="Arial"/>
          <w:b/>
        </w:rPr>
        <w:t xml:space="preserve"> as you</w:t>
      </w:r>
      <w:r w:rsidR="00A6699E">
        <w:rPr>
          <w:rFonts w:ascii="Arial" w:hAnsi="Arial" w:cs="Arial"/>
          <w:b/>
        </w:rPr>
        <w:t>, under the</w:t>
      </w:r>
      <w:r w:rsidR="00C92C90">
        <w:rPr>
          <w:rFonts w:ascii="Arial" w:hAnsi="Arial" w:cs="Arial"/>
          <w:b/>
        </w:rPr>
        <w:t xml:space="preserve"> theme</w:t>
      </w:r>
      <w:r>
        <w:rPr>
          <w:rFonts w:ascii="Arial" w:hAnsi="Arial" w:cs="Arial"/>
          <w:b/>
        </w:rPr>
        <w:t xml:space="preserve"> "Sharing </w:t>
      </w:r>
      <w:r w:rsidR="00B05C77">
        <w:rPr>
          <w:rFonts w:ascii="Arial" w:hAnsi="Arial" w:cs="Arial"/>
          <w:b/>
        </w:rPr>
        <w:t>P</w:t>
      </w:r>
      <w:r>
        <w:rPr>
          <w:rFonts w:ascii="Arial" w:hAnsi="Arial" w:cs="Arial"/>
          <w:b/>
        </w:rPr>
        <w:t>assion" at LIGNA — the world's leading trade fair</w:t>
      </w:r>
      <w:r w:rsidR="00A35653">
        <w:rPr>
          <w:rFonts w:ascii="Arial" w:hAnsi="Arial" w:cs="Arial"/>
          <w:b/>
        </w:rPr>
        <w:t xml:space="preserve"> for the woodworking industry,</w:t>
      </w:r>
      <w:r>
        <w:rPr>
          <w:rFonts w:ascii="Arial" w:hAnsi="Arial" w:cs="Arial"/>
          <w:b/>
        </w:rPr>
        <w:t xml:space="preserve"> which will take place from May 15 to 19 this year. You can look forward to a</w:t>
      </w:r>
      <w:r w:rsidR="00E4027B">
        <w:rPr>
          <w:rFonts w:ascii="Arial" w:hAnsi="Arial" w:cs="Arial"/>
          <w:b/>
        </w:rPr>
        <w:t xml:space="preserve"> lively </w:t>
      </w:r>
      <w:r w:rsidR="000A61DA">
        <w:rPr>
          <w:rFonts w:ascii="Arial" w:hAnsi="Arial" w:cs="Arial"/>
          <w:b/>
        </w:rPr>
        <w:t xml:space="preserve">exhibition experience </w:t>
      </w:r>
      <w:r>
        <w:rPr>
          <w:rFonts w:ascii="Arial" w:hAnsi="Arial" w:cs="Arial"/>
          <w:b/>
        </w:rPr>
        <w:t xml:space="preserve">where HOMAG will </w:t>
      </w:r>
      <w:r w:rsidR="00BF704E">
        <w:rPr>
          <w:rFonts w:ascii="Arial" w:hAnsi="Arial" w:cs="Arial"/>
          <w:b/>
        </w:rPr>
        <w:t>showcase</w:t>
      </w:r>
      <w:r>
        <w:rPr>
          <w:rFonts w:ascii="Arial" w:hAnsi="Arial" w:cs="Arial"/>
          <w:b/>
        </w:rPr>
        <w:t xml:space="preserve"> the right solutions to meet your requirements and provide you with a multitude of new ideas. The</w:t>
      </w:r>
      <w:r w:rsidR="00574D1D">
        <w:rPr>
          <w:rFonts w:ascii="Arial" w:hAnsi="Arial" w:cs="Arial"/>
          <w:b/>
        </w:rPr>
        <w:t xml:space="preserve"> </w:t>
      </w:r>
      <w:r>
        <w:rPr>
          <w:rFonts w:ascii="Arial" w:hAnsi="Arial" w:cs="Arial"/>
          <w:b/>
        </w:rPr>
        <w:t xml:space="preserve">innovation ranges from individual machines, integrated cell concepts and robotics </w:t>
      </w:r>
      <w:r w:rsidR="00DC1062">
        <w:rPr>
          <w:rFonts w:ascii="Arial" w:hAnsi="Arial" w:cs="Arial"/>
          <w:b/>
        </w:rPr>
        <w:t>up to</w:t>
      </w:r>
      <w:r>
        <w:rPr>
          <w:rFonts w:ascii="Arial" w:hAnsi="Arial" w:cs="Arial"/>
          <w:b/>
        </w:rPr>
        <w:t xml:space="preserve"> complete system solutions </w:t>
      </w:r>
      <w:r w:rsidR="00DC1062">
        <w:rPr>
          <w:rFonts w:ascii="Arial" w:hAnsi="Arial" w:cs="Arial"/>
          <w:b/>
        </w:rPr>
        <w:t xml:space="preserve">that </w:t>
      </w:r>
      <w:r>
        <w:rPr>
          <w:rFonts w:ascii="Arial" w:hAnsi="Arial" w:cs="Arial"/>
          <w:b/>
        </w:rPr>
        <w:t xml:space="preserve">suit all </w:t>
      </w:r>
      <w:r w:rsidR="00DC1062">
        <w:rPr>
          <w:rFonts w:ascii="Arial" w:hAnsi="Arial" w:cs="Arial"/>
          <w:b/>
        </w:rPr>
        <w:t>applications</w:t>
      </w:r>
      <w:r w:rsidR="00226F13">
        <w:rPr>
          <w:rFonts w:ascii="Arial" w:hAnsi="Arial" w:cs="Arial"/>
          <w:b/>
        </w:rPr>
        <w:t xml:space="preserve">, production levels, </w:t>
      </w:r>
      <w:r>
        <w:rPr>
          <w:rFonts w:ascii="Arial" w:hAnsi="Arial" w:cs="Arial"/>
          <w:b/>
        </w:rPr>
        <w:t xml:space="preserve">and performance classes. HOMAG </w:t>
      </w:r>
      <w:r w:rsidR="00250B00">
        <w:rPr>
          <w:rFonts w:ascii="Arial" w:hAnsi="Arial" w:cs="Arial"/>
          <w:b/>
        </w:rPr>
        <w:t>will</w:t>
      </w:r>
      <w:r w:rsidR="00D1681D">
        <w:rPr>
          <w:rFonts w:ascii="Arial" w:hAnsi="Arial" w:cs="Arial"/>
          <w:b/>
        </w:rPr>
        <w:t xml:space="preserve"> also</w:t>
      </w:r>
      <w:r w:rsidR="00250B00">
        <w:rPr>
          <w:rFonts w:ascii="Arial" w:hAnsi="Arial" w:cs="Arial"/>
          <w:b/>
        </w:rPr>
        <w:t xml:space="preserve"> present solutions from WEINMANN, Kallesoe and System TM, </w:t>
      </w:r>
      <w:r w:rsidR="00D1681D">
        <w:rPr>
          <w:rFonts w:ascii="Arial" w:hAnsi="Arial" w:cs="Arial"/>
          <w:b/>
        </w:rPr>
        <w:t xml:space="preserve">and key HOMAG </w:t>
      </w:r>
      <w:r>
        <w:rPr>
          <w:rFonts w:ascii="Arial" w:hAnsi="Arial" w:cs="Arial"/>
          <w:b/>
        </w:rPr>
        <w:t>partners tapio, BENZ Tooling and SCHULER Consulting will also be present.</w:t>
      </w:r>
    </w:p>
    <w:p w14:paraId="2D94AD6A" w14:textId="2F638CCC" w:rsidR="008333A3" w:rsidRDefault="008333A3" w:rsidP="008333A3">
      <w:pPr>
        <w:tabs>
          <w:tab w:val="left" w:pos="2355"/>
        </w:tabs>
        <w:spacing w:line="360" w:lineRule="auto"/>
        <w:jc w:val="both"/>
        <w:rPr>
          <w:rFonts w:ascii="Arial" w:hAnsi="Arial" w:cs="Arial"/>
          <w:b/>
          <w:bCs/>
          <w:color w:val="001941"/>
          <w:sz w:val="24"/>
          <w:szCs w:val="24"/>
        </w:rPr>
      </w:pPr>
      <w:bookmarkStart w:id="1" w:name="_Hlk126044733"/>
      <w:bookmarkEnd w:id="0"/>
      <w:r>
        <w:rPr>
          <w:rFonts w:ascii="Arial" w:hAnsi="Arial" w:cs="Arial"/>
          <w:b/>
          <w:color w:val="001941"/>
          <w:sz w:val="24"/>
        </w:rPr>
        <w:t xml:space="preserve">Solutions for CNC </w:t>
      </w:r>
      <w:r w:rsidR="002F557C">
        <w:rPr>
          <w:rFonts w:ascii="Arial" w:hAnsi="Arial" w:cs="Arial"/>
          <w:b/>
          <w:color w:val="001941"/>
          <w:sz w:val="24"/>
        </w:rPr>
        <w:t>p</w:t>
      </w:r>
      <w:r>
        <w:rPr>
          <w:rFonts w:ascii="Arial" w:hAnsi="Arial" w:cs="Arial"/>
          <w:b/>
          <w:color w:val="001941"/>
          <w:sz w:val="24"/>
        </w:rPr>
        <w:t>rocessing</w:t>
      </w:r>
    </w:p>
    <w:p w14:paraId="3BCD787E" w14:textId="77777777" w:rsidR="008333A3" w:rsidRDefault="008333A3" w:rsidP="003C4C2B">
      <w:pPr>
        <w:pStyle w:val="paragraph"/>
        <w:spacing w:before="240" w:beforeAutospacing="0" w:after="240" w:afterAutospacing="0"/>
        <w:jc w:val="both"/>
        <w:textAlignment w:val="baseline"/>
        <w:rPr>
          <w:rStyle w:val="eop"/>
          <w:rFonts w:ascii="Arial" w:hAnsi="Arial" w:cs="Arial"/>
          <w:color w:val="00A0DC"/>
          <w:sz w:val="22"/>
          <w:szCs w:val="22"/>
        </w:rPr>
      </w:pPr>
      <w:bookmarkStart w:id="2" w:name="_Hlk126044744"/>
      <w:bookmarkEnd w:id="1"/>
      <w:proofErr w:type="spellStart"/>
      <w:r>
        <w:rPr>
          <w:rStyle w:val="normaltextrun"/>
          <w:rFonts w:ascii="Arial" w:hAnsi="Arial" w:cs="Arial"/>
          <w:b/>
          <w:color w:val="00A0DC"/>
          <w:sz w:val="22"/>
        </w:rPr>
        <w:t>woodWOP</w:t>
      </w:r>
      <w:proofErr w:type="spellEnd"/>
      <w:r>
        <w:rPr>
          <w:rStyle w:val="normaltextrun"/>
          <w:rFonts w:ascii="Arial" w:hAnsi="Arial" w:cs="Arial"/>
          <w:b/>
          <w:color w:val="00A0DC"/>
          <w:sz w:val="22"/>
        </w:rPr>
        <w:t xml:space="preserve"> update to version 8.1</w:t>
      </w:r>
      <w:r>
        <w:rPr>
          <w:rStyle w:val="eop"/>
          <w:rFonts w:ascii="Arial" w:hAnsi="Arial" w:cs="Arial"/>
          <w:color w:val="00A0DC"/>
          <w:sz w:val="22"/>
        </w:rPr>
        <w:t> </w:t>
      </w:r>
    </w:p>
    <w:p w14:paraId="456DD7EF" w14:textId="1E4D7D47" w:rsidR="00013A19" w:rsidRDefault="008333A3" w:rsidP="00013A19">
      <w:pPr>
        <w:pStyle w:val="paragraph"/>
        <w:spacing w:before="0" w:beforeAutospacing="0" w:after="0" w:afterAutospacing="0" w:line="360" w:lineRule="auto"/>
        <w:jc w:val="both"/>
        <w:textAlignment w:val="baseline"/>
        <w:rPr>
          <w:rFonts w:ascii="Segoe UI" w:hAnsi="Segoe UI" w:cs="Segoe UI"/>
          <w:sz w:val="18"/>
          <w:szCs w:val="18"/>
        </w:rPr>
      </w:pPr>
      <w:bookmarkStart w:id="3" w:name="_Hlk126044779"/>
      <w:bookmarkEnd w:id="2"/>
      <w:r>
        <w:rPr>
          <w:rStyle w:val="normaltextrun"/>
          <w:rFonts w:ascii="Arial" w:hAnsi="Arial" w:cs="Arial"/>
          <w:sz w:val="22"/>
        </w:rPr>
        <w:t xml:space="preserve">The latest version of the </w:t>
      </w:r>
      <w:proofErr w:type="spellStart"/>
      <w:r>
        <w:rPr>
          <w:rStyle w:val="normaltextrun"/>
          <w:rFonts w:ascii="Arial" w:hAnsi="Arial" w:cs="Arial"/>
          <w:sz w:val="22"/>
        </w:rPr>
        <w:t>woodWOP</w:t>
      </w:r>
      <w:proofErr w:type="spellEnd"/>
      <w:r>
        <w:rPr>
          <w:rStyle w:val="normaltextrun"/>
          <w:rFonts w:ascii="Arial" w:hAnsi="Arial" w:cs="Arial"/>
          <w:sz w:val="22"/>
        </w:rPr>
        <w:t xml:space="preserve"> programming software is packed with new features </w:t>
      </w:r>
      <w:r w:rsidR="0030580A">
        <w:rPr>
          <w:rStyle w:val="normaltextrun"/>
          <w:rFonts w:ascii="Arial" w:hAnsi="Arial" w:cs="Arial"/>
          <w:sz w:val="22"/>
        </w:rPr>
        <w:t xml:space="preserve">and </w:t>
      </w:r>
      <w:r>
        <w:rPr>
          <w:rStyle w:val="normaltextrun"/>
          <w:rFonts w:ascii="Arial" w:hAnsi="Arial" w:cs="Arial"/>
          <w:sz w:val="22"/>
        </w:rPr>
        <w:t xml:space="preserve">enhancements that make </w:t>
      </w:r>
      <w:r w:rsidR="00361317">
        <w:rPr>
          <w:rStyle w:val="normaltextrun"/>
          <w:rFonts w:ascii="Arial" w:hAnsi="Arial" w:cs="Arial"/>
          <w:sz w:val="22"/>
        </w:rPr>
        <w:t>using this powerful software</w:t>
      </w:r>
      <w:r>
        <w:rPr>
          <w:rStyle w:val="normaltextrun"/>
          <w:rFonts w:ascii="Arial" w:hAnsi="Arial" w:cs="Arial"/>
          <w:sz w:val="22"/>
        </w:rPr>
        <w:t xml:space="preserve"> even easier</w:t>
      </w:r>
      <w:r w:rsidR="00361317">
        <w:rPr>
          <w:rStyle w:val="normaltextrun"/>
          <w:rFonts w:ascii="Arial" w:hAnsi="Arial" w:cs="Arial"/>
          <w:sz w:val="22"/>
        </w:rPr>
        <w:t xml:space="preserve"> and productive than before</w:t>
      </w:r>
      <w:r>
        <w:rPr>
          <w:rStyle w:val="normaltextrun"/>
          <w:rFonts w:ascii="Arial" w:hAnsi="Arial" w:cs="Arial"/>
          <w:sz w:val="22"/>
        </w:rPr>
        <w:t xml:space="preserve">. For example, the pocket processing programming has been completely revised as an enhancement. Users can now define the approach mode, the reference </w:t>
      </w:r>
      <w:r w:rsidR="00F91931">
        <w:rPr>
          <w:rStyle w:val="normaltextrun"/>
          <w:rFonts w:ascii="Arial" w:hAnsi="Arial" w:cs="Arial"/>
          <w:sz w:val="22"/>
        </w:rPr>
        <w:t>point,</w:t>
      </w:r>
      <w:r>
        <w:rPr>
          <w:rStyle w:val="normaltextrun"/>
          <w:rFonts w:ascii="Arial" w:hAnsi="Arial" w:cs="Arial"/>
          <w:sz w:val="22"/>
        </w:rPr>
        <w:t xml:space="preserve"> and the shape, significantly increasing flexibility during programming. The nesting plug-in allows users to manually position and nest individual </w:t>
      </w:r>
      <w:proofErr w:type="spellStart"/>
      <w:r>
        <w:rPr>
          <w:rStyle w:val="normaltextrun"/>
          <w:rFonts w:ascii="Arial" w:hAnsi="Arial" w:cs="Arial"/>
          <w:sz w:val="22"/>
        </w:rPr>
        <w:t>woodWOP</w:t>
      </w:r>
      <w:proofErr w:type="spellEnd"/>
      <w:r>
        <w:rPr>
          <w:rStyle w:val="normaltextrun"/>
          <w:rFonts w:ascii="Arial" w:hAnsi="Arial" w:cs="Arial"/>
          <w:sz w:val="22"/>
        </w:rPr>
        <w:t xml:space="preserve"> programs on an unprocessed panel directly in </w:t>
      </w:r>
      <w:proofErr w:type="spellStart"/>
      <w:r>
        <w:rPr>
          <w:rStyle w:val="normaltextrun"/>
          <w:rFonts w:ascii="Arial" w:hAnsi="Arial" w:cs="Arial"/>
          <w:sz w:val="22"/>
        </w:rPr>
        <w:t>woodWOP</w:t>
      </w:r>
      <w:proofErr w:type="spellEnd"/>
      <w:r>
        <w:rPr>
          <w:rStyle w:val="normaltextrun"/>
          <w:rFonts w:ascii="Arial" w:hAnsi="Arial" w:cs="Arial"/>
          <w:sz w:val="22"/>
        </w:rPr>
        <w:t xml:space="preserve">. The nesting plug-in then automatically generates the milling path for separating the workpieces. When it comes to simulation and calculating the processing time, users can look forward to </w:t>
      </w:r>
      <w:proofErr w:type="spellStart"/>
      <w:r>
        <w:rPr>
          <w:rStyle w:val="normaltextrun"/>
          <w:rFonts w:ascii="Arial" w:hAnsi="Arial" w:cs="Arial"/>
          <w:sz w:val="22"/>
        </w:rPr>
        <w:t>woodMotion</w:t>
      </w:r>
      <w:proofErr w:type="spellEnd"/>
      <w:r>
        <w:rPr>
          <w:rStyle w:val="normaltextrun"/>
          <w:rFonts w:ascii="Arial" w:hAnsi="Arial" w:cs="Arial"/>
          <w:sz w:val="22"/>
        </w:rPr>
        <w:t xml:space="preserve"> 8, which has an impressive</w:t>
      </w:r>
      <w:r w:rsidR="00AD5301">
        <w:rPr>
          <w:rStyle w:val="normaltextrun"/>
          <w:rFonts w:ascii="Arial" w:hAnsi="Arial" w:cs="Arial"/>
          <w:sz w:val="22"/>
        </w:rPr>
        <w:t>ly</w:t>
      </w:r>
      <w:r>
        <w:rPr>
          <w:rStyle w:val="normaltextrun"/>
          <w:rFonts w:ascii="Arial" w:hAnsi="Arial" w:cs="Arial"/>
          <w:sz w:val="22"/>
        </w:rPr>
        <w:t xml:space="preserve"> improved visualization. For customers who want to know processing time, </w:t>
      </w:r>
      <w:proofErr w:type="spellStart"/>
      <w:r>
        <w:rPr>
          <w:rStyle w:val="normaltextrun"/>
          <w:rFonts w:ascii="Arial" w:hAnsi="Arial" w:cs="Arial"/>
          <w:sz w:val="22"/>
        </w:rPr>
        <w:t>woodTime</w:t>
      </w:r>
      <w:proofErr w:type="spellEnd"/>
      <w:r>
        <w:rPr>
          <w:rStyle w:val="normaltextrun"/>
          <w:rFonts w:ascii="Arial" w:hAnsi="Arial" w:cs="Arial"/>
          <w:sz w:val="22"/>
        </w:rPr>
        <w:t xml:space="preserve"> is now available. In addition, the new CNC test suite enables large quantities of </w:t>
      </w:r>
      <w:proofErr w:type="spellStart"/>
      <w:r>
        <w:rPr>
          <w:rStyle w:val="normaltextrun"/>
          <w:rFonts w:ascii="Arial" w:hAnsi="Arial" w:cs="Arial"/>
          <w:sz w:val="22"/>
        </w:rPr>
        <w:t>woodWOP</w:t>
      </w:r>
      <w:proofErr w:type="spellEnd"/>
      <w:r>
        <w:rPr>
          <w:rStyle w:val="normaltextrun"/>
          <w:rFonts w:ascii="Arial" w:hAnsi="Arial" w:cs="Arial"/>
          <w:sz w:val="22"/>
        </w:rPr>
        <w:t xml:space="preserve"> programs to be checked quickly during work preparation. As well as determining the processing time, the executability of the programs is also checked. This means that users know </w:t>
      </w:r>
      <w:r w:rsidR="002F557C">
        <w:rPr>
          <w:rStyle w:val="normaltextrun"/>
          <w:rFonts w:ascii="Arial" w:hAnsi="Arial" w:cs="Arial"/>
          <w:sz w:val="22"/>
        </w:rPr>
        <w:t xml:space="preserve">in advance </w:t>
      </w:r>
      <w:r>
        <w:rPr>
          <w:rStyle w:val="normaltextrun"/>
          <w:rFonts w:ascii="Arial" w:hAnsi="Arial" w:cs="Arial"/>
          <w:sz w:val="22"/>
        </w:rPr>
        <w:t>how long a job needs on the CNC</w:t>
      </w:r>
      <w:r w:rsidR="002F557C">
        <w:rPr>
          <w:rStyle w:val="normaltextrun"/>
          <w:rFonts w:ascii="Arial" w:hAnsi="Arial" w:cs="Arial"/>
          <w:sz w:val="22"/>
        </w:rPr>
        <w:t xml:space="preserve">, </w:t>
      </w:r>
      <w:r>
        <w:rPr>
          <w:rStyle w:val="normaltextrun"/>
          <w:rFonts w:ascii="Arial" w:hAnsi="Arial" w:cs="Arial"/>
          <w:sz w:val="22"/>
        </w:rPr>
        <w:t>thereby preventing unplanned waiting times and optimizing production and scheduling</w:t>
      </w:r>
      <w:r>
        <w:rPr>
          <w:rStyle w:val="eop"/>
          <w:rFonts w:ascii="Arial" w:hAnsi="Arial" w:cs="Arial"/>
          <w:sz w:val="22"/>
        </w:rPr>
        <w:t>.</w:t>
      </w:r>
    </w:p>
    <w:p w14:paraId="563AD38E" w14:textId="2201B495" w:rsidR="008333A3" w:rsidRDefault="008333A3" w:rsidP="008333A3">
      <w:pPr>
        <w:pStyle w:val="paragraph"/>
        <w:spacing w:before="0" w:beforeAutospacing="0" w:after="0" w:afterAutospacing="0" w:line="360" w:lineRule="auto"/>
        <w:jc w:val="both"/>
        <w:textAlignment w:val="baseline"/>
        <w:rPr>
          <w:rFonts w:ascii="Segoe UI" w:hAnsi="Segoe UI" w:cs="Segoe UI"/>
          <w:sz w:val="18"/>
          <w:szCs w:val="18"/>
        </w:rPr>
      </w:pPr>
    </w:p>
    <w:p w14:paraId="66A9E74B" w14:textId="77777777" w:rsidR="005C307B" w:rsidRDefault="005C307B" w:rsidP="00C4452A">
      <w:pPr>
        <w:pStyle w:val="paragraph"/>
        <w:spacing w:before="240" w:beforeAutospacing="0" w:after="240" w:afterAutospacing="0" w:line="360" w:lineRule="auto"/>
        <w:jc w:val="both"/>
        <w:textAlignment w:val="baseline"/>
        <w:rPr>
          <w:rStyle w:val="normaltextrun"/>
          <w:rFonts w:ascii="Arial" w:hAnsi="Arial" w:cs="Arial"/>
          <w:b/>
          <w:color w:val="00A0DC"/>
          <w:sz w:val="22"/>
        </w:rPr>
      </w:pPr>
      <w:bookmarkStart w:id="4" w:name="_Hlk126044813"/>
      <w:bookmarkEnd w:id="3"/>
    </w:p>
    <w:p w14:paraId="184B0E2A" w14:textId="24B431B8" w:rsidR="00C4452A" w:rsidRDefault="008333A3" w:rsidP="00C4452A">
      <w:pPr>
        <w:pStyle w:val="paragraph"/>
        <w:spacing w:before="240" w:beforeAutospacing="0" w:after="240" w:afterAutospacing="0" w:line="360" w:lineRule="auto"/>
        <w:jc w:val="both"/>
        <w:textAlignment w:val="baseline"/>
        <w:rPr>
          <w:rStyle w:val="normaltextrun"/>
          <w:rFonts w:ascii="Arial" w:hAnsi="Arial" w:cs="Arial"/>
          <w:b/>
          <w:bCs/>
          <w:color w:val="00A0DC"/>
          <w:sz w:val="22"/>
          <w:szCs w:val="22"/>
        </w:rPr>
      </w:pPr>
      <w:r>
        <w:rPr>
          <w:rStyle w:val="normaltextrun"/>
          <w:rFonts w:ascii="Arial" w:hAnsi="Arial" w:cs="Arial"/>
          <w:b/>
          <w:color w:val="00A0DC"/>
          <w:sz w:val="22"/>
        </w:rPr>
        <w:lastRenderedPageBreak/>
        <w:t xml:space="preserve">DRILLTEQ V-310 — </w:t>
      </w:r>
      <w:r w:rsidR="00BE7C28">
        <w:rPr>
          <w:rStyle w:val="normaltextrun"/>
          <w:rFonts w:ascii="Arial" w:hAnsi="Arial" w:cs="Arial"/>
          <w:b/>
          <w:color w:val="00A0DC"/>
          <w:sz w:val="22"/>
        </w:rPr>
        <w:t>N</w:t>
      </w:r>
      <w:r>
        <w:rPr>
          <w:rStyle w:val="normaltextrun"/>
          <w:rFonts w:ascii="Arial" w:hAnsi="Arial" w:cs="Arial"/>
          <w:b/>
          <w:color w:val="00A0DC"/>
          <w:sz w:val="22"/>
        </w:rPr>
        <w:t>ow with robotic support</w:t>
      </w:r>
    </w:p>
    <w:p w14:paraId="515C5138" w14:textId="3A490DA7" w:rsidR="00013A19" w:rsidRPr="00C4452A" w:rsidRDefault="008333A3" w:rsidP="00013A19">
      <w:pPr>
        <w:pStyle w:val="paragraph"/>
        <w:spacing w:before="240" w:beforeAutospacing="0" w:after="240" w:afterAutospacing="0" w:line="360" w:lineRule="auto"/>
        <w:jc w:val="both"/>
        <w:textAlignment w:val="baseline"/>
        <w:rPr>
          <w:rStyle w:val="eop"/>
          <w:rFonts w:ascii="Arial" w:hAnsi="Arial" w:cs="Arial"/>
          <w:b/>
          <w:bCs/>
          <w:color w:val="00A0DC"/>
          <w:sz w:val="22"/>
          <w:szCs w:val="22"/>
        </w:rPr>
      </w:pPr>
      <w:r>
        <w:rPr>
          <w:rStyle w:val="normaltextrun"/>
          <w:rFonts w:ascii="Arial" w:hAnsi="Arial" w:cs="Arial"/>
          <w:color w:val="000000"/>
          <w:sz w:val="22"/>
          <w:shd w:val="clear" w:color="auto" w:fill="FFFFFF"/>
        </w:rPr>
        <w:t xml:space="preserve">Automation and processing with </w:t>
      </w:r>
      <w:r w:rsidR="00F7172C">
        <w:rPr>
          <w:rStyle w:val="normaltextrun"/>
          <w:rFonts w:ascii="Arial" w:hAnsi="Arial" w:cs="Arial"/>
          <w:color w:val="000000"/>
          <w:sz w:val="22"/>
          <w:shd w:val="clear" w:color="auto" w:fill="FFFFFF"/>
        </w:rPr>
        <w:t xml:space="preserve">a </w:t>
      </w:r>
      <w:r w:rsidR="008F1713">
        <w:rPr>
          <w:rStyle w:val="normaltextrun"/>
          <w:rFonts w:ascii="Arial" w:hAnsi="Arial" w:cs="Arial"/>
          <w:color w:val="000000"/>
          <w:sz w:val="22"/>
          <w:shd w:val="clear" w:color="auto" w:fill="FFFFFF"/>
        </w:rPr>
        <w:t>reduced</w:t>
      </w:r>
      <w:r>
        <w:rPr>
          <w:rStyle w:val="normaltextrun"/>
          <w:rFonts w:ascii="Arial" w:hAnsi="Arial" w:cs="Arial"/>
          <w:color w:val="000000"/>
          <w:sz w:val="22"/>
          <w:shd w:val="clear" w:color="auto" w:fill="FFFFFF"/>
        </w:rPr>
        <w:t xml:space="preserve"> </w:t>
      </w:r>
      <w:r w:rsidR="00F7172C">
        <w:rPr>
          <w:rStyle w:val="normaltextrun"/>
          <w:rFonts w:ascii="Arial" w:hAnsi="Arial" w:cs="Arial"/>
          <w:color w:val="000000"/>
          <w:sz w:val="22"/>
          <w:shd w:val="clear" w:color="auto" w:fill="FFFFFF"/>
        </w:rPr>
        <w:t>availability</w:t>
      </w:r>
      <w:r>
        <w:rPr>
          <w:rStyle w:val="normaltextrun"/>
          <w:rFonts w:ascii="Arial" w:hAnsi="Arial" w:cs="Arial"/>
          <w:color w:val="000000"/>
          <w:sz w:val="22"/>
          <w:shd w:val="clear" w:color="auto" w:fill="FFFFFF"/>
        </w:rPr>
        <w:t xml:space="preserve"> of </w:t>
      </w:r>
      <w:r w:rsidR="008F1713">
        <w:rPr>
          <w:rStyle w:val="normaltextrun"/>
          <w:rFonts w:ascii="Arial" w:hAnsi="Arial" w:cs="Arial"/>
          <w:color w:val="000000"/>
          <w:sz w:val="22"/>
          <w:shd w:val="clear" w:color="auto" w:fill="FFFFFF"/>
        </w:rPr>
        <w:t xml:space="preserve">qualified </w:t>
      </w:r>
      <w:r>
        <w:rPr>
          <w:rStyle w:val="normaltextrun"/>
          <w:rFonts w:ascii="Arial" w:hAnsi="Arial" w:cs="Arial"/>
          <w:color w:val="000000"/>
          <w:sz w:val="22"/>
          <w:shd w:val="clear" w:color="auto" w:fill="FFFFFF"/>
        </w:rPr>
        <w:t xml:space="preserve">personnel </w:t>
      </w:r>
      <w:r w:rsidR="00F7172C">
        <w:rPr>
          <w:rStyle w:val="normaltextrun"/>
          <w:rFonts w:ascii="Arial" w:hAnsi="Arial" w:cs="Arial"/>
          <w:color w:val="000000"/>
          <w:sz w:val="22"/>
          <w:shd w:val="clear" w:color="auto" w:fill="FFFFFF"/>
        </w:rPr>
        <w:t>is</w:t>
      </w:r>
      <w:r>
        <w:rPr>
          <w:rStyle w:val="normaltextrun"/>
          <w:rFonts w:ascii="Arial" w:hAnsi="Arial" w:cs="Arial"/>
          <w:color w:val="000000"/>
          <w:sz w:val="22"/>
          <w:shd w:val="clear" w:color="auto" w:fill="FFFFFF"/>
        </w:rPr>
        <w:t xml:space="preserve"> becoming increasingly important in woodworking shops. The </w:t>
      </w:r>
      <w:r w:rsidR="003F098A">
        <w:rPr>
          <w:rStyle w:val="normaltextrun"/>
          <w:rFonts w:ascii="Arial" w:hAnsi="Arial" w:cs="Arial"/>
          <w:color w:val="000000"/>
          <w:sz w:val="22"/>
          <w:shd w:val="clear" w:color="auto" w:fill="FFFFFF"/>
        </w:rPr>
        <w:t xml:space="preserve">innovative </w:t>
      </w:r>
      <w:r>
        <w:rPr>
          <w:rStyle w:val="normaltextrun"/>
          <w:rFonts w:ascii="Arial" w:hAnsi="Arial" w:cs="Arial"/>
          <w:color w:val="000000"/>
          <w:sz w:val="22"/>
          <w:shd w:val="clear" w:color="auto" w:fill="FFFFFF"/>
        </w:rPr>
        <w:t xml:space="preserve">DRILLTEQ V-310 vertical CNC processing center, </w:t>
      </w:r>
      <w:r w:rsidR="00F7172C">
        <w:rPr>
          <w:rStyle w:val="normaltextrun"/>
          <w:rFonts w:ascii="Arial" w:hAnsi="Arial" w:cs="Arial"/>
          <w:color w:val="000000"/>
          <w:sz w:val="22"/>
          <w:shd w:val="clear" w:color="auto" w:fill="FFFFFF"/>
        </w:rPr>
        <w:t xml:space="preserve">nicknamed </w:t>
      </w:r>
      <w:r>
        <w:rPr>
          <w:rStyle w:val="normaltextrun"/>
          <w:rFonts w:ascii="Arial" w:hAnsi="Arial" w:cs="Arial"/>
          <w:color w:val="000000"/>
          <w:sz w:val="22"/>
          <w:shd w:val="clear" w:color="auto" w:fill="FFFFFF"/>
        </w:rPr>
        <w:t xml:space="preserve">"The </w:t>
      </w:r>
      <w:proofErr w:type="spellStart"/>
      <w:r>
        <w:rPr>
          <w:rStyle w:val="normaltextrun"/>
          <w:rFonts w:ascii="Arial" w:hAnsi="Arial" w:cs="Arial"/>
          <w:color w:val="000000"/>
          <w:sz w:val="22"/>
          <w:shd w:val="clear" w:color="auto" w:fill="FFFFFF"/>
        </w:rPr>
        <w:t>Raumwunder</w:t>
      </w:r>
      <w:proofErr w:type="spellEnd"/>
      <w:r>
        <w:rPr>
          <w:rStyle w:val="normaltextrun"/>
          <w:rFonts w:ascii="Arial" w:hAnsi="Arial" w:cs="Arial"/>
          <w:color w:val="000000"/>
          <w:sz w:val="22"/>
          <w:shd w:val="clear" w:color="auto" w:fill="FFFFFF"/>
        </w:rPr>
        <w:t xml:space="preserve">"—which was </w:t>
      </w:r>
      <w:r w:rsidR="00D771EE">
        <w:rPr>
          <w:rStyle w:val="normaltextrun"/>
          <w:rFonts w:ascii="Arial" w:hAnsi="Arial" w:cs="Arial"/>
          <w:color w:val="000000"/>
          <w:sz w:val="22"/>
          <w:shd w:val="clear" w:color="auto" w:fill="FFFFFF"/>
        </w:rPr>
        <w:t>unveiled</w:t>
      </w:r>
      <w:r>
        <w:rPr>
          <w:rStyle w:val="normaltextrun"/>
          <w:rFonts w:ascii="Arial" w:hAnsi="Arial" w:cs="Arial"/>
          <w:color w:val="000000"/>
          <w:sz w:val="22"/>
          <w:shd w:val="clear" w:color="auto" w:fill="FFFFFF"/>
        </w:rPr>
        <w:t xml:space="preserve"> at last year's </w:t>
      </w:r>
      <w:proofErr w:type="spellStart"/>
      <w:r>
        <w:rPr>
          <w:rStyle w:val="normaltextrun"/>
          <w:rFonts w:ascii="Arial" w:hAnsi="Arial" w:cs="Arial"/>
          <w:color w:val="000000"/>
          <w:sz w:val="22"/>
          <w:shd w:val="clear" w:color="auto" w:fill="FFFFFF"/>
        </w:rPr>
        <w:t>Holz</w:t>
      </w:r>
      <w:proofErr w:type="spellEnd"/>
      <w:r>
        <w:rPr>
          <w:rStyle w:val="normaltextrun"/>
          <w:rFonts w:ascii="Arial" w:hAnsi="Arial" w:cs="Arial"/>
          <w:color w:val="000000"/>
          <w:sz w:val="22"/>
          <w:shd w:val="clear" w:color="auto" w:fill="FFFFFF"/>
        </w:rPr>
        <w:t xml:space="preserve">-Handwerk trade fair—will </w:t>
      </w:r>
      <w:r w:rsidR="00237022">
        <w:rPr>
          <w:rStyle w:val="normaltextrun"/>
          <w:rFonts w:ascii="Arial" w:hAnsi="Arial" w:cs="Arial"/>
          <w:color w:val="000000"/>
          <w:sz w:val="22"/>
          <w:shd w:val="clear" w:color="auto" w:fill="FFFFFF"/>
        </w:rPr>
        <w:t>now</w:t>
      </w:r>
      <w:r>
        <w:rPr>
          <w:rStyle w:val="normaltextrun"/>
          <w:rFonts w:ascii="Arial" w:hAnsi="Arial" w:cs="Arial"/>
          <w:color w:val="000000"/>
          <w:sz w:val="22"/>
          <w:shd w:val="clear" w:color="auto" w:fill="FFFFFF"/>
        </w:rPr>
        <w:t xml:space="preserve"> be able to benefit from robotic support in the future. The reliable supply of workpieces by the robot</w:t>
      </w:r>
      <w:r w:rsidR="00BE7C28">
        <w:rPr>
          <w:rStyle w:val="normaltextrun"/>
          <w:rFonts w:ascii="Arial" w:hAnsi="Arial" w:cs="Arial"/>
          <w:color w:val="000000"/>
          <w:sz w:val="22"/>
          <w:shd w:val="clear" w:color="auto" w:fill="FFFFFF"/>
        </w:rPr>
        <w:t>ic</w:t>
      </w:r>
      <w:r>
        <w:rPr>
          <w:rStyle w:val="normaltextrun"/>
          <w:rFonts w:ascii="Arial" w:hAnsi="Arial" w:cs="Arial"/>
          <w:color w:val="000000"/>
          <w:sz w:val="22"/>
          <w:shd w:val="clear" w:color="auto" w:fill="FFFFFF"/>
        </w:rPr>
        <w:t xml:space="preserve"> system makes the DRILLTEQ V-310 a high-performance </w:t>
      </w:r>
      <w:r w:rsidR="00BE7C28">
        <w:rPr>
          <w:rStyle w:val="normaltextrun"/>
          <w:rFonts w:ascii="Arial" w:hAnsi="Arial" w:cs="Arial"/>
          <w:color w:val="000000"/>
          <w:sz w:val="22"/>
          <w:shd w:val="clear" w:color="auto" w:fill="FFFFFF"/>
        </w:rPr>
        <w:t xml:space="preserve">machining </w:t>
      </w:r>
      <w:r>
        <w:rPr>
          <w:rStyle w:val="normaltextrun"/>
          <w:rFonts w:ascii="Arial" w:hAnsi="Arial" w:cs="Arial"/>
          <w:color w:val="000000"/>
          <w:sz w:val="22"/>
          <w:shd w:val="clear" w:color="auto" w:fill="FFFFFF"/>
        </w:rPr>
        <w:t xml:space="preserve">center and therefore an optimal production </w:t>
      </w:r>
      <w:r w:rsidR="00E22448">
        <w:rPr>
          <w:rStyle w:val="normaltextrun"/>
          <w:rFonts w:ascii="Arial" w:hAnsi="Arial" w:cs="Arial"/>
          <w:color w:val="000000"/>
          <w:sz w:val="22"/>
          <w:shd w:val="clear" w:color="auto" w:fill="FFFFFF"/>
        </w:rPr>
        <w:t>tool</w:t>
      </w:r>
      <w:r>
        <w:rPr>
          <w:rStyle w:val="normaltextrun"/>
          <w:rFonts w:ascii="Arial" w:hAnsi="Arial" w:cs="Arial"/>
          <w:color w:val="000000"/>
          <w:sz w:val="22"/>
          <w:shd w:val="clear" w:color="auto" w:fill="FFFFFF"/>
        </w:rPr>
        <w:t xml:space="preserve"> in woodworking shops. The benefits of introducing a robotic system are obvious, since the robot does not require breaks, can work in the workshop around the clock and </w:t>
      </w:r>
      <w:r w:rsidR="005E2177">
        <w:rPr>
          <w:rStyle w:val="normaltextrun"/>
          <w:rFonts w:ascii="Arial" w:hAnsi="Arial" w:cs="Arial"/>
          <w:color w:val="000000"/>
          <w:sz w:val="22"/>
          <w:shd w:val="clear" w:color="auto" w:fill="FFFFFF"/>
        </w:rPr>
        <w:t xml:space="preserve">can </w:t>
      </w:r>
      <w:r>
        <w:rPr>
          <w:rStyle w:val="normaltextrun"/>
          <w:rFonts w:ascii="Arial" w:hAnsi="Arial" w:cs="Arial"/>
          <w:color w:val="000000"/>
          <w:sz w:val="22"/>
          <w:shd w:val="clear" w:color="auto" w:fill="FFFFFF"/>
        </w:rPr>
        <w:t>ensure a consistently high</w:t>
      </w:r>
      <w:r w:rsidR="005E2177">
        <w:rPr>
          <w:rStyle w:val="normaltextrun"/>
          <w:rFonts w:ascii="Arial" w:hAnsi="Arial" w:cs="Arial"/>
          <w:color w:val="000000"/>
          <w:sz w:val="22"/>
          <w:shd w:val="clear" w:color="auto" w:fill="FFFFFF"/>
        </w:rPr>
        <w:t>-</w:t>
      </w:r>
      <w:r>
        <w:rPr>
          <w:rStyle w:val="normaltextrun"/>
          <w:rFonts w:ascii="Arial" w:hAnsi="Arial" w:cs="Arial"/>
          <w:color w:val="000000"/>
          <w:sz w:val="22"/>
          <w:shd w:val="clear" w:color="auto" w:fill="FFFFFF"/>
        </w:rPr>
        <w:t xml:space="preserve">level of quality. The possibility of using this tool in the future will allow small and medium-sized companies to save time and reduce the workload for employees. The resulting flexible organization of personnel enables the workforce to be used for other value-adding activities and production processes. This creates added value for the system in terms of quality, </w:t>
      </w:r>
      <w:r w:rsidR="003E5EA0">
        <w:rPr>
          <w:rStyle w:val="normaltextrun"/>
          <w:rFonts w:ascii="Arial" w:hAnsi="Arial" w:cs="Arial"/>
          <w:color w:val="000000"/>
          <w:sz w:val="22"/>
          <w:shd w:val="clear" w:color="auto" w:fill="FFFFFF"/>
        </w:rPr>
        <w:t>availability,</w:t>
      </w:r>
      <w:r>
        <w:rPr>
          <w:rStyle w:val="normaltextrun"/>
          <w:rFonts w:ascii="Arial" w:hAnsi="Arial" w:cs="Arial"/>
          <w:color w:val="000000"/>
          <w:sz w:val="22"/>
          <w:shd w:val="clear" w:color="auto" w:fill="FFFFFF"/>
        </w:rPr>
        <w:t xml:space="preserve"> and performance.</w:t>
      </w:r>
      <w:r>
        <w:rPr>
          <w:rStyle w:val="eop"/>
          <w:rFonts w:ascii="Arial" w:hAnsi="Arial" w:cs="Arial"/>
          <w:color w:val="000000"/>
          <w:sz w:val="22"/>
          <w:shd w:val="clear" w:color="auto" w:fill="FFFFFF"/>
        </w:rPr>
        <w:t> Of course, there is still the option of loading the DRILLTEQ V-310 manually for individual workpieces.</w:t>
      </w:r>
    </w:p>
    <w:bookmarkEnd w:id="4"/>
    <w:p w14:paraId="77AAFD9A" w14:textId="3B1BCB37" w:rsidR="00E0263A" w:rsidRDefault="00C4452A" w:rsidP="00C4452A">
      <w:pPr>
        <w:tabs>
          <w:tab w:val="left" w:pos="2355"/>
        </w:tabs>
        <w:spacing w:before="240" w:line="360" w:lineRule="auto"/>
        <w:jc w:val="both"/>
        <w:rPr>
          <w:rFonts w:ascii="Arial" w:hAnsi="Arial" w:cs="Arial"/>
          <w:b/>
          <w:bCs/>
          <w:color w:val="001941"/>
          <w:sz w:val="24"/>
          <w:szCs w:val="24"/>
        </w:rPr>
      </w:pPr>
      <w:r>
        <w:rPr>
          <w:rFonts w:ascii="Arial" w:hAnsi="Arial" w:cs="Arial"/>
          <w:b/>
          <w:color w:val="001941"/>
          <w:sz w:val="24"/>
        </w:rPr>
        <w:t>Innovative edge banding machines from HOMAG</w:t>
      </w:r>
    </w:p>
    <w:p w14:paraId="75CFED43" w14:textId="79C4BCA7" w:rsidR="00E0263A" w:rsidRDefault="00C4452A" w:rsidP="00E0263A">
      <w:pPr>
        <w:pStyle w:val="paragraph"/>
        <w:spacing w:before="0" w:beforeAutospacing="0" w:after="0" w:afterAutospacing="0"/>
        <w:jc w:val="both"/>
        <w:textAlignment w:val="baseline"/>
        <w:rPr>
          <w:rStyle w:val="eop"/>
          <w:rFonts w:ascii="Arial" w:hAnsi="Arial" w:cs="Arial"/>
          <w:color w:val="00A0DC"/>
          <w:sz w:val="22"/>
          <w:szCs w:val="22"/>
        </w:rPr>
      </w:pPr>
      <w:r>
        <w:rPr>
          <w:rStyle w:val="normaltextrun"/>
          <w:rFonts w:ascii="Arial" w:hAnsi="Arial" w:cs="Arial"/>
          <w:b/>
          <w:color w:val="00A0DC"/>
          <w:sz w:val="22"/>
        </w:rPr>
        <w:t>News from the EDGE machine pool</w:t>
      </w:r>
      <w:r>
        <w:rPr>
          <w:rStyle w:val="eop"/>
          <w:rFonts w:ascii="Arial" w:hAnsi="Arial" w:cs="Arial"/>
          <w:color w:val="00A0DC"/>
          <w:sz w:val="22"/>
        </w:rPr>
        <w:t> </w:t>
      </w:r>
    </w:p>
    <w:p w14:paraId="2A594D53" w14:textId="3EF83BCC" w:rsidR="00E0263A" w:rsidRDefault="00E0263A" w:rsidP="00E0263A">
      <w:pPr>
        <w:pStyle w:val="paragraph"/>
        <w:spacing w:before="0" w:beforeAutospacing="0" w:after="0" w:afterAutospacing="0"/>
        <w:jc w:val="both"/>
        <w:textAlignment w:val="baseline"/>
        <w:rPr>
          <w:rStyle w:val="eop"/>
          <w:rFonts w:ascii="Arial" w:hAnsi="Arial" w:cs="Arial"/>
          <w:color w:val="000000"/>
          <w:sz w:val="22"/>
          <w:szCs w:val="22"/>
          <w:shd w:val="clear" w:color="auto" w:fill="FFFFFF"/>
        </w:rPr>
      </w:pPr>
    </w:p>
    <w:p w14:paraId="331E4B0D" w14:textId="3C00B960"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The WZ14 workpiece feed</w:t>
      </w:r>
      <w:r w:rsidR="008D0623">
        <w:rPr>
          <w:rFonts w:ascii="Arial" w:eastAsia="Times New Roman" w:hAnsi="Arial" w:cs="Arial"/>
          <w:shd w:val="clear" w:color="auto" w:fill="FFFFFF"/>
        </w:rPr>
        <w:t xml:space="preserve">ing </w:t>
      </w:r>
      <w:r>
        <w:rPr>
          <w:rFonts w:ascii="Arial" w:eastAsia="Times New Roman" w:hAnsi="Arial" w:cs="Arial"/>
          <w:shd w:val="clear" w:color="auto" w:fill="FFFFFF"/>
        </w:rPr>
        <w:t>system—which was previously only available for hig</w:t>
      </w:r>
      <w:r w:rsidR="008D0623">
        <w:rPr>
          <w:rFonts w:ascii="Arial" w:eastAsia="Times New Roman" w:hAnsi="Arial" w:cs="Arial"/>
          <w:shd w:val="clear" w:color="auto" w:fill="FFFFFF"/>
        </w:rPr>
        <w:t xml:space="preserve">h-production models </w:t>
      </w:r>
      <w:r w:rsidR="008D49EB">
        <w:rPr>
          <w:rFonts w:ascii="Arial" w:eastAsia="Times New Roman" w:hAnsi="Arial" w:cs="Arial"/>
          <w:shd w:val="clear" w:color="auto" w:fill="FFFFFF"/>
        </w:rPr>
        <w:t xml:space="preserve">of edge banders </w:t>
      </w:r>
      <w:r w:rsidR="008D0623">
        <w:rPr>
          <w:rFonts w:ascii="Arial" w:eastAsia="Times New Roman" w:hAnsi="Arial" w:cs="Arial"/>
          <w:shd w:val="clear" w:color="auto" w:fill="FFFFFF"/>
        </w:rPr>
        <w:t>from HOMAG</w:t>
      </w:r>
      <w:r>
        <w:rPr>
          <w:rFonts w:ascii="Arial" w:eastAsia="Times New Roman" w:hAnsi="Arial" w:cs="Arial"/>
          <w:shd w:val="clear" w:color="auto" w:fill="FFFFFF"/>
        </w:rPr>
        <w:t>—is now also available for edge banding machines in the EDGETEQ S-500 series. Thanks to the extended push catches of the WZ14, workpieces are guided safely under the top roll pressure unit. The moving gantry ensures precise parallel cuts — a prerequisite for achieving correct angles. This means that even rough-edged workpieces can be processed perfectly. A</w:t>
      </w:r>
      <w:r w:rsidR="002529D1">
        <w:rPr>
          <w:rFonts w:ascii="Arial" w:eastAsia="Times New Roman" w:hAnsi="Arial" w:cs="Arial"/>
          <w:shd w:val="clear" w:color="auto" w:fill="FFFFFF"/>
        </w:rPr>
        <w:t>nother</w:t>
      </w:r>
      <w:r>
        <w:rPr>
          <w:rFonts w:ascii="Arial" w:eastAsia="Times New Roman" w:hAnsi="Arial" w:cs="Arial"/>
          <w:shd w:val="clear" w:color="auto" w:fill="FFFFFF"/>
        </w:rPr>
        <w:t xml:space="preserve"> perfect supplement to the EDGETEQ S-500 is the LOOPTEQ O-600 gantry return</w:t>
      </w:r>
      <w:r w:rsidR="00A34D4B">
        <w:rPr>
          <w:rFonts w:ascii="Arial" w:eastAsia="Times New Roman" w:hAnsi="Arial" w:cs="Arial"/>
          <w:shd w:val="clear" w:color="auto" w:fill="FFFFFF"/>
        </w:rPr>
        <w:t xml:space="preserve"> conveyor system</w:t>
      </w:r>
      <w:r>
        <w:rPr>
          <w:rFonts w:ascii="Arial" w:eastAsia="Times New Roman" w:hAnsi="Arial" w:cs="Arial"/>
          <w:shd w:val="clear" w:color="auto" w:fill="FFFFFF"/>
        </w:rPr>
        <w:t>. Intelligent automation forms the basis for a high-performance, interlinked material flow. The defined</w:t>
      </w:r>
      <w:r w:rsidR="002529D1">
        <w:rPr>
          <w:rFonts w:ascii="Arial" w:eastAsia="Times New Roman" w:hAnsi="Arial" w:cs="Arial"/>
          <w:shd w:val="clear" w:color="auto" w:fill="FFFFFF"/>
        </w:rPr>
        <w:t xml:space="preserve"> part</w:t>
      </w:r>
      <w:r>
        <w:rPr>
          <w:rFonts w:ascii="Arial" w:eastAsia="Times New Roman" w:hAnsi="Arial" w:cs="Arial"/>
          <w:shd w:val="clear" w:color="auto" w:fill="FFFFFF"/>
        </w:rPr>
        <w:t xml:space="preserve"> rotation when moving the workpieces results in a process-oriented return </w:t>
      </w:r>
      <w:r w:rsidR="00DD342C">
        <w:rPr>
          <w:rFonts w:ascii="Arial" w:eastAsia="Times New Roman" w:hAnsi="Arial" w:cs="Arial"/>
          <w:shd w:val="clear" w:color="auto" w:fill="FFFFFF"/>
        </w:rPr>
        <w:t xml:space="preserve">for incomplete parts, </w:t>
      </w:r>
      <w:r>
        <w:rPr>
          <w:rFonts w:ascii="Arial" w:eastAsia="Times New Roman" w:hAnsi="Arial" w:cs="Arial"/>
          <w:shd w:val="clear" w:color="auto" w:fill="FFFFFF"/>
        </w:rPr>
        <w:t>and</w:t>
      </w:r>
      <w:r w:rsidR="00DD342C">
        <w:rPr>
          <w:rFonts w:ascii="Arial" w:eastAsia="Times New Roman" w:hAnsi="Arial" w:cs="Arial"/>
          <w:shd w:val="clear" w:color="auto" w:fill="FFFFFF"/>
        </w:rPr>
        <w:t xml:space="preserve"> all</w:t>
      </w:r>
      <w:r>
        <w:rPr>
          <w:rFonts w:ascii="Arial" w:eastAsia="Times New Roman" w:hAnsi="Arial" w:cs="Arial"/>
          <w:shd w:val="clear" w:color="auto" w:fill="FFFFFF"/>
        </w:rPr>
        <w:t xml:space="preserve"> finished workpieces can be ejected or stacked</w:t>
      </w:r>
      <w:r w:rsidR="00DD342C">
        <w:rPr>
          <w:rFonts w:ascii="Arial" w:eastAsia="Times New Roman" w:hAnsi="Arial" w:cs="Arial"/>
          <w:shd w:val="clear" w:color="auto" w:fill="FFFFFF"/>
        </w:rPr>
        <w:t xml:space="preserve"> by this system.</w:t>
      </w:r>
    </w:p>
    <w:p w14:paraId="598EF4C0" w14:textId="77777777" w:rsidR="00656307" w:rsidRDefault="00656307" w:rsidP="00E0263A">
      <w:pPr>
        <w:spacing w:after="0" w:line="360" w:lineRule="auto"/>
        <w:jc w:val="both"/>
        <w:textAlignment w:val="baseline"/>
        <w:rPr>
          <w:rFonts w:ascii="Segoe UI" w:eastAsia="Times New Roman" w:hAnsi="Segoe UI" w:cs="Segoe UI"/>
          <w:sz w:val="18"/>
          <w:szCs w:val="18"/>
          <w:lang w:eastAsia="de-DE"/>
        </w:rPr>
      </w:pPr>
    </w:p>
    <w:p w14:paraId="2C31F2D6" w14:textId="1B4C8171" w:rsidR="008333A3" w:rsidRPr="008333A3" w:rsidRDefault="008333A3" w:rsidP="00E0263A">
      <w:pPr>
        <w:spacing w:after="0" w:line="360" w:lineRule="auto"/>
        <w:jc w:val="both"/>
        <w:textAlignment w:val="baseline"/>
        <w:rPr>
          <w:rFonts w:ascii="Segoe UI" w:eastAsia="Times New Roman" w:hAnsi="Segoe UI" w:cs="Segoe UI"/>
          <w:sz w:val="18"/>
          <w:szCs w:val="18"/>
        </w:rPr>
      </w:pPr>
      <w:r>
        <w:rPr>
          <w:rFonts w:ascii="Arial" w:eastAsia="Times New Roman" w:hAnsi="Arial" w:cs="Arial"/>
          <w:shd w:val="clear" w:color="auto" w:fill="FFFFFF"/>
        </w:rPr>
        <w:t>With the EDGETEQ S-500 narrow parts machine, users can now also precisely process very narrow workpieces</w:t>
      </w:r>
      <w:r w:rsidR="00680397">
        <w:rPr>
          <w:rFonts w:ascii="Arial" w:eastAsia="Times New Roman" w:hAnsi="Arial" w:cs="Arial"/>
          <w:shd w:val="clear" w:color="auto" w:fill="FFFFFF"/>
        </w:rPr>
        <w:t xml:space="preserve">, </w:t>
      </w:r>
      <w:r>
        <w:rPr>
          <w:rFonts w:ascii="Arial" w:eastAsia="Times New Roman" w:hAnsi="Arial" w:cs="Arial"/>
          <w:shd w:val="clear" w:color="auto" w:fill="FFFFFF"/>
        </w:rPr>
        <w:t>down to 40 mm</w:t>
      </w:r>
      <w:r w:rsidR="00680397">
        <w:rPr>
          <w:rFonts w:ascii="Arial" w:eastAsia="Times New Roman" w:hAnsi="Arial" w:cs="Arial"/>
          <w:shd w:val="clear" w:color="auto" w:fill="FFFFFF"/>
        </w:rPr>
        <w:t xml:space="preserve"> (1.57 inches)</w:t>
      </w:r>
      <w:r>
        <w:rPr>
          <w:rFonts w:ascii="Arial" w:eastAsia="Times New Roman" w:hAnsi="Arial" w:cs="Arial"/>
          <w:shd w:val="clear" w:color="auto" w:fill="FFFFFF"/>
        </w:rPr>
        <w:t>.</w:t>
      </w:r>
      <w:r>
        <w:rPr>
          <w:rFonts w:ascii="Arial" w:eastAsia="Times New Roman" w:hAnsi="Arial" w:cs="Arial"/>
        </w:rPr>
        <w:t> </w:t>
      </w:r>
    </w:p>
    <w:p w14:paraId="133DCFAA" w14:textId="6EFA766B" w:rsidR="008333A3" w:rsidRDefault="0034771E"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lastRenderedPageBreak/>
        <w:t>At our LIGNA experience, t</w:t>
      </w:r>
      <w:r w:rsidR="008333A3">
        <w:rPr>
          <w:rFonts w:ascii="Arial" w:eastAsia="Times New Roman" w:hAnsi="Arial" w:cs="Arial"/>
          <w:shd w:val="clear" w:color="auto" w:fill="FFFFFF"/>
        </w:rPr>
        <w:t xml:space="preserve">he highly flexible EDGETEQ S-380 </w:t>
      </w:r>
      <w:r>
        <w:rPr>
          <w:rFonts w:ascii="Arial" w:eastAsia="Times New Roman" w:hAnsi="Arial" w:cs="Arial"/>
          <w:shd w:val="clear" w:color="auto" w:fill="FFFFFF"/>
        </w:rPr>
        <w:t xml:space="preserve">edge bander </w:t>
      </w:r>
      <w:r w:rsidR="008333A3">
        <w:rPr>
          <w:rFonts w:ascii="Arial" w:eastAsia="Times New Roman" w:hAnsi="Arial" w:cs="Arial"/>
          <w:shd w:val="clear" w:color="auto" w:fill="FFFFFF"/>
        </w:rPr>
        <w:t>is equipped with the LOOPTEQ O-300</w:t>
      </w:r>
      <w:r>
        <w:rPr>
          <w:rFonts w:ascii="Arial" w:eastAsia="Times New Roman" w:hAnsi="Arial" w:cs="Arial"/>
          <w:shd w:val="clear" w:color="auto" w:fill="FFFFFF"/>
        </w:rPr>
        <w:t xml:space="preserve"> return conveyor</w:t>
      </w:r>
      <w:r w:rsidR="008333A3">
        <w:rPr>
          <w:rFonts w:ascii="Arial" w:eastAsia="Times New Roman" w:hAnsi="Arial" w:cs="Arial"/>
          <w:shd w:val="clear" w:color="auto" w:fill="FFFFFF"/>
        </w:rPr>
        <w:t xml:space="preserve">. The workpiece </w:t>
      </w:r>
      <w:proofErr w:type="gramStart"/>
      <w:r w:rsidR="008333A3">
        <w:rPr>
          <w:rFonts w:ascii="Arial" w:eastAsia="Times New Roman" w:hAnsi="Arial" w:cs="Arial"/>
          <w:shd w:val="clear" w:color="auto" w:fill="FFFFFF"/>
        </w:rPr>
        <w:t>return</w:t>
      </w:r>
      <w:proofErr w:type="gramEnd"/>
      <w:r w:rsidR="008333A3">
        <w:rPr>
          <w:rFonts w:ascii="Arial" w:eastAsia="Times New Roman" w:hAnsi="Arial" w:cs="Arial"/>
          <w:shd w:val="clear" w:color="auto" w:fill="FFFFFF"/>
        </w:rPr>
        <w:t xml:space="preserve"> transports a wide variety of parts and increases overall efficiency through high performance and gentle workpiece handling. It is ideally suited for users with a wide variety of parts — from small and light to large and heavy workpieces. A new air cushion table concept</w:t>
      </w:r>
      <w:r w:rsidR="005C70AE">
        <w:rPr>
          <w:rFonts w:ascii="Arial" w:eastAsia="Times New Roman" w:hAnsi="Arial" w:cs="Arial"/>
          <w:shd w:val="clear" w:color="auto" w:fill="FFFFFF"/>
        </w:rPr>
        <w:t xml:space="preserve">, </w:t>
      </w:r>
      <w:r w:rsidR="008333A3">
        <w:rPr>
          <w:rFonts w:ascii="Arial" w:eastAsia="Times New Roman" w:hAnsi="Arial" w:cs="Arial"/>
          <w:shd w:val="clear" w:color="auto" w:fill="FFFFFF"/>
        </w:rPr>
        <w:t>including sliding carriages</w:t>
      </w:r>
      <w:r w:rsidR="005C70AE">
        <w:rPr>
          <w:rFonts w:ascii="Arial" w:eastAsia="Times New Roman" w:hAnsi="Arial" w:cs="Arial"/>
          <w:shd w:val="clear" w:color="auto" w:fill="FFFFFF"/>
        </w:rPr>
        <w:t xml:space="preserve">, </w:t>
      </w:r>
      <w:r w:rsidR="008333A3">
        <w:rPr>
          <w:rFonts w:ascii="Arial" w:eastAsia="Times New Roman" w:hAnsi="Arial" w:cs="Arial"/>
          <w:shd w:val="clear" w:color="auto" w:fill="FFFFFF"/>
        </w:rPr>
        <w:t>will also be presented (also for the EDGETEQ S-500). The ergonomic machine infeed ensures a safe and right-angled workpiece feed. For processing edge overhangs and copying corners, the MF50 multifunction trimming unit features a stepping motor for automatically adjusting to different edge thicknesses.</w:t>
      </w:r>
      <w:r w:rsidR="008333A3">
        <w:rPr>
          <w:rFonts w:ascii="Arial" w:eastAsia="Times New Roman" w:hAnsi="Arial" w:cs="Arial"/>
        </w:rPr>
        <w:t>  </w:t>
      </w:r>
    </w:p>
    <w:p w14:paraId="7E75919B" w14:textId="410C170C" w:rsidR="00C4452A" w:rsidRDefault="00A96A21" w:rsidP="00C4452A">
      <w:pPr>
        <w:tabs>
          <w:tab w:val="left" w:pos="2355"/>
        </w:tabs>
        <w:spacing w:before="240" w:line="360" w:lineRule="auto"/>
        <w:jc w:val="both"/>
        <w:rPr>
          <w:rFonts w:ascii="Arial" w:hAnsi="Arial" w:cs="Arial"/>
          <w:b/>
          <w:bCs/>
          <w:color w:val="00A0DC"/>
        </w:rPr>
      </w:pPr>
      <w:r>
        <w:rPr>
          <w:rFonts w:ascii="Arial" w:hAnsi="Arial" w:cs="Arial"/>
          <w:b/>
          <w:color w:val="00A0DC"/>
        </w:rPr>
        <w:t>Software f</w:t>
      </w:r>
      <w:r w:rsidR="00C4452A">
        <w:rPr>
          <w:rFonts w:ascii="Arial" w:hAnsi="Arial" w:cs="Arial"/>
          <w:b/>
          <w:color w:val="00A0DC"/>
        </w:rPr>
        <w:t>or wide variety in the parts flow</w:t>
      </w:r>
    </w:p>
    <w:p w14:paraId="7F5FE7F5" w14:textId="7F5AB49B" w:rsidR="00C4452A" w:rsidRDefault="00C4452A" w:rsidP="00C4452A">
      <w:pPr>
        <w:spacing w:line="360" w:lineRule="auto"/>
        <w:jc w:val="both"/>
        <w:rPr>
          <w:rFonts w:ascii="Arial" w:hAnsi="Arial" w:cs="Arial"/>
        </w:rPr>
      </w:pPr>
      <w:r>
        <w:rPr>
          <w:rFonts w:ascii="Arial" w:hAnsi="Arial" w:cs="Arial"/>
        </w:rPr>
        <w:t>The new woodCommander5 software version also enables internal and external data exchange. The software is designed to select processing programs and edge material and enables the reliable and fast recording of production parameters as well as the workpiece-oriented creation of machine programs. Thanks to the intelligent grouping of levels of information, fewer clicks are required to produce the desired results. The real 3D workpiece simulation</w:t>
      </w:r>
      <w:r w:rsidR="004D22E4">
        <w:rPr>
          <w:rFonts w:ascii="Arial" w:hAnsi="Arial" w:cs="Arial"/>
        </w:rPr>
        <w:t xml:space="preserve"> </w:t>
      </w:r>
      <w:r>
        <w:rPr>
          <w:rFonts w:ascii="Arial" w:hAnsi="Arial" w:cs="Arial"/>
        </w:rPr>
        <w:t>display</w:t>
      </w:r>
      <w:r w:rsidR="004D22E4">
        <w:rPr>
          <w:rFonts w:ascii="Arial" w:hAnsi="Arial" w:cs="Arial"/>
        </w:rPr>
        <w:t>s</w:t>
      </w:r>
      <w:r>
        <w:rPr>
          <w:rFonts w:ascii="Arial" w:hAnsi="Arial" w:cs="Arial"/>
        </w:rPr>
        <w:t xml:space="preserve"> the dimensions directly on the 3D workpiece and the automatic checking of impermissible parameter combinations ensure a high level of operating safety, which is reflected in time and cost savings.</w:t>
      </w:r>
    </w:p>
    <w:p w14:paraId="1D529D90" w14:textId="22A4D873" w:rsidR="00C4452A" w:rsidRDefault="00C4452A" w:rsidP="00C4452A">
      <w:pPr>
        <w:spacing w:line="360" w:lineRule="auto"/>
        <w:jc w:val="both"/>
        <w:rPr>
          <w:rFonts w:ascii="Arial" w:hAnsi="Arial" w:cs="Arial"/>
        </w:rPr>
      </w:pPr>
      <w:r>
        <w:rPr>
          <w:rFonts w:ascii="Arial" w:hAnsi="Arial" w:cs="Arial"/>
        </w:rPr>
        <w:t>With the edge data plug-in software module, woodCommander5 creates a direct connection between the machine control unit and the edge</w:t>
      </w:r>
      <w:r w:rsidR="004C7984">
        <w:rPr>
          <w:rFonts w:ascii="Arial" w:hAnsi="Arial" w:cs="Arial"/>
        </w:rPr>
        <w:t xml:space="preserve"> </w:t>
      </w:r>
      <w:r>
        <w:rPr>
          <w:rFonts w:ascii="Arial" w:hAnsi="Arial" w:cs="Arial"/>
        </w:rPr>
        <w:t>band assistant. The app provides a comprehensive overview of all information about edge</w:t>
      </w:r>
      <w:r w:rsidR="004C7984">
        <w:rPr>
          <w:rFonts w:ascii="Arial" w:hAnsi="Arial" w:cs="Arial"/>
        </w:rPr>
        <w:t xml:space="preserve"> </w:t>
      </w:r>
      <w:r>
        <w:rPr>
          <w:rFonts w:ascii="Arial" w:hAnsi="Arial" w:cs="Arial"/>
        </w:rPr>
        <w:t>band material</w:t>
      </w:r>
      <w:r w:rsidR="008A68F1">
        <w:rPr>
          <w:rFonts w:ascii="Arial" w:hAnsi="Arial" w:cs="Arial"/>
        </w:rPr>
        <w:t xml:space="preserve">, including </w:t>
      </w:r>
      <w:r>
        <w:rPr>
          <w:rFonts w:ascii="Arial" w:hAnsi="Arial" w:cs="Arial"/>
        </w:rPr>
        <w:t>material stock. Data such as edge thickness, edge height and available length of the selected edge roll are transferred directly to the machine using the edge data plug-in from the edge</w:t>
      </w:r>
      <w:r w:rsidR="004C7984">
        <w:rPr>
          <w:rFonts w:ascii="Arial" w:hAnsi="Arial" w:cs="Arial"/>
        </w:rPr>
        <w:t xml:space="preserve"> </w:t>
      </w:r>
      <w:r>
        <w:rPr>
          <w:rFonts w:ascii="Arial" w:hAnsi="Arial" w:cs="Arial"/>
        </w:rPr>
        <w:t xml:space="preserve">band assistant app. This saves the operator </w:t>
      </w:r>
      <w:r w:rsidR="0069209A">
        <w:rPr>
          <w:rFonts w:ascii="Arial" w:hAnsi="Arial" w:cs="Arial"/>
        </w:rPr>
        <w:t xml:space="preserve">from </w:t>
      </w:r>
      <w:r>
        <w:rPr>
          <w:rFonts w:ascii="Arial" w:hAnsi="Arial" w:cs="Arial"/>
        </w:rPr>
        <w:t>having to input data manually on the machine. Thanks to the plug-in, the edge banding machine also reports the remaining length of the edge roll back to the app. This means that the edge</w:t>
      </w:r>
      <w:r w:rsidR="004C7984">
        <w:rPr>
          <w:rFonts w:ascii="Arial" w:hAnsi="Arial" w:cs="Arial"/>
        </w:rPr>
        <w:t xml:space="preserve"> </w:t>
      </w:r>
      <w:r>
        <w:rPr>
          <w:rFonts w:ascii="Arial" w:hAnsi="Arial" w:cs="Arial"/>
        </w:rPr>
        <w:t>band stock is always up to date for the machine operator as well as for colleagues in work preparation and purchasing. The precise recording of material data enables optimal use of the edge</w:t>
      </w:r>
      <w:r w:rsidR="004C7984">
        <w:rPr>
          <w:rFonts w:ascii="Arial" w:hAnsi="Arial" w:cs="Arial"/>
        </w:rPr>
        <w:t xml:space="preserve"> </w:t>
      </w:r>
      <w:r>
        <w:rPr>
          <w:rFonts w:ascii="Arial" w:hAnsi="Arial" w:cs="Arial"/>
        </w:rPr>
        <w:t>bands and effectively increases the sustainability of production.</w:t>
      </w:r>
    </w:p>
    <w:p w14:paraId="05736506" w14:textId="3F2AAABC" w:rsidR="00C4452A" w:rsidRDefault="00C4452A" w:rsidP="00C4452A">
      <w:pPr>
        <w:spacing w:line="360" w:lineRule="auto"/>
        <w:jc w:val="both"/>
        <w:rPr>
          <w:rFonts w:ascii="Arial" w:hAnsi="Arial" w:cs="Arial"/>
        </w:rPr>
      </w:pPr>
      <w:r>
        <w:rPr>
          <w:rFonts w:ascii="Arial" w:hAnsi="Arial" w:cs="Arial"/>
        </w:rPr>
        <w:t>At LIGNA, HOMAG will be demonstrating the automatic recording of edge</w:t>
      </w:r>
      <w:r w:rsidR="004C7984">
        <w:rPr>
          <w:rFonts w:ascii="Arial" w:hAnsi="Arial" w:cs="Arial"/>
        </w:rPr>
        <w:t xml:space="preserve"> </w:t>
      </w:r>
      <w:r>
        <w:rPr>
          <w:rFonts w:ascii="Arial" w:hAnsi="Arial" w:cs="Arial"/>
        </w:rPr>
        <w:t>band data between the machine and the edge</w:t>
      </w:r>
      <w:r w:rsidR="004C7984">
        <w:rPr>
          <w:rFonts w:ascii="Arial" w:hAnsi="Arial" w:cs="Arial"/>
        </w:rPr>
        <w:t xml:space="preserve"> </w:t>
      </w:r>
      <w:r>
        <w:rPr>
          <w:rFonts w:ascii="Arial" w:hAnsi="Arial" w:cs="Arial"/>
        </w:rPr>
        <w:t xml:space="preserve">band assistant </w:t>
      </w:r>
      <w:r w:rsidR="007C7B12">
        <w:rPr>
          <w:rFonts w:ascii="Arial" w:hAnsi="Arial" w:cs="Arial"/>
        </w:rPr>
        <w:t>live</w:t>
      </w:r>
      <w:r>
        <w:rPr>
          <w:rFonts w:ascii="Arial" w:hAnsi="Arial" w:cs="Arial"/>
        </w:rPr>
        <w:t>.</w:t>
      </w:r>
    </w:p>
    <w:p w14:paraId="38484ADE" w14:textId="76414D5A" w:rsidR="00013A19" w:rsidRPr="00013A19" w:rsidRDefault="00013A19" w:rsidP="00013A19">
      <w:pPr>
        <w:tabs>
          <w:tab w:val="left" w:pos="2355"/>
        </w:tabs>
        <w:spacing w:line="360" w:lineRule="auto"/>
        <w:jc w:val="both"/>
        <w:rPr>
          <w:rFonts w:ascii="Arial" w:hAnsi="Arial" w:cs="Arial"/>
          <w:b/>
          <w:bCs/>
          <w:color w:val="001941"/>
          <w:sz w:val="24"/>
          <w:szCs w:val="24"/>
        </w:rPr>
      </w:pPr>
      <w:bookmarkStart w:id="5" w:name="_Hlk126055863"/>
      <w:r>
        <w:rPr>
          <w:rFonts w:ascii="Arial" w:hAnsi="Arial" w:cs="Arial"/>
          <w:b/>
          <w:color w:val="001941"/>
          <w:sz w:val="24"/>
        </w:rPr>
        <w:lastRenderedPageBreak/>
        <w:t xml:space="preserve">World premiere of the </w:t>
      </w:r>
      <w:r w:rsidR="004A7C94">
        <w:rPr>
          <w:rFonts w:ascii="Arial" w:hAnsi="Arial" w:cs="Arial"/>
          <w:b/>
          <w:color w:val="001941"/>
          <w:sz w:val="24"/>
        </w:rPr>
        <w:t xml:space="preserve">new </w:t>
      </w:r>
      <w:r>
        <w:rPr>
          <w:rFonts w:ascii="Arial" w:hAnsi="Arial" w:cs="Arial"/>
          <w:b/>
          <w:color w:val="001941"/>
          <w:sz w:val="24"/>
        </w:rPr>
        <w:t>SAWTEQ B-300</w:t>
      </w:r>
      <w:r w:rsidR="004A7C94">
        <w:rPr>
          <w:rFonts w:ascii="Arial" w:hAnsi="Arial" w:cs="Arial"/>
          <w:b/>
          <w:color w:val="001941"/>
          <w:sz w:val="24"/>
        </w:rPr>
        <w:t xml:space="preserve"> and </w:t>
      </w:r>
      <w:r>
        <w:rPr>
          <w:rFonts w:ascii="Arial" w:hAnsi="Arial" w:cs="Arial"/>
          <w:b/>
          <w:color w:val="001941"/>
          <w:sz w:val="24"/>
        </w:rPr>
        <w:t xml:space="preserve">B-400 </w:t>
      </w:r>
      <w:r w:rsidR="004A7C94">
        <w:rPr>
          <w:rFonts w:ascii="Arial" w:hAnsi="Arial" w:cs="Arial"/>
          <w:b/>
          <w:color w:val="001941"/>
          <w:sz w:val="24"/>
        </w:rPr>
        <w:t>panel dividing</w:t>
      </w:r>
      <w:r>
        <w:rPr>
          <w:rFonts w:ascii="Arial" w:hAnsi="Arial" w:cs="Arial"/>
          <w:b/>
          <w:color w:val="001941"/>
          <w:sz w:val="24"/>
        </w:rPr>
        <w:t xml:space="preserve"> saws</w:t>
      </w:r>
    </w:p>
    <w:p w14:paraId="766EE9D1" w14:textId="77777777" w:rsidR="00013A19" w:rsidRPr="0041252E" w:rsidRDefault="00013A19" w:rsidP="00013A19">
      <w:pPr>
        <w:tabs>
          <w:tab w:val="left" w:pos="2355"/>
        </w:tabs>
        <w:spacing w:line="360" w:lineRule="auto"/>
        <w:jc w:val="both"/>
        <w:rPr>
          <w:rFonts w:ascii="Arial" w:hAnsi="Arial" w:cs="Arial"/>
          <w:b/>
          <w:bCs/>
          <w:color w:val="00A0DC"/>
        </w:rPr>
      </w:pPr>
      <w:r>
        <w:rPr>
          <w:rFonts w:ascii="Arial" w:hAnsi="Arial" w:cs="Arial"/>
          <w:b/>
          <w:color w:val="00A0DC"/>
        </w:rPr>
        <w:t>Redefining flexibility and performance</w:t>
      </w:r>
      <w:r>
        <w:rPr>
          <w:rFonts w:ascii="Arial" w:hAnsi="Arial" w:cs="Arial"/>
          <w:b/>
          <w:color w:val="00A0DC"/>
          <w:sz w:val="20"/>
        </w:rPr>
        <w:t xml:space="preserve"> </w:t>
      </w:r>
    </w:p>
    <w:p w14:paraId="077C94A2" w14:textId="78EA630B" w:rsidR="00102F61" w:rsidRDefault="00102F61" w:rsidP="00102F61">
      <w:pPr>
        <w:tabs>
          <w:tab w:val="left" w:pos="2355"/>
        </w:tabs>
        <w:spacing w:line="360" w:lineRule="auto"/>
        <w:jc w:val="both"/>
        <w:rPr>
          <w:rFonts w:ascii="Arial" w:hAnsi="Arial" w:cs="Arial"/>
        </w:rPr>
      </w:pPr>
      <w:r>
        <w:rPr>
          <w:rFonts w:ascii="Arial" w:hAnsi="Arial" w:cs="Arial"/>
        </w:rPr>
        <w:t xml:space="preserve">HOMAG will be presenting the </w:t>
      </w:r>
      <w:r w:rsidR="002A6DC0">
        <w:rPr>
          <w:rFonts w:ascii="Arial" w:hAnsi="Arial" w:cs="Arial"/>
        </w:rPr>
        <w:t>all-</w:t>
      </w:r>
      <w:r>
        <w:rPr>
          <w:rFonts w:ascii="Arial" w:hAnsi="Arial" w:cs="Arial"/>
        </w:rPr>
        <w:t xml:space="preserve">new SAWTEQ </w:t>
      </w:r>
      <w:r w:rsidR="00DF440C">
        <w:rPr>
          <w:rFonts w:ascii="Arial" w:hAnsi="Arial" w:cs="Arial"/>
        </w:rPr>
        <w:t>B-</w:t>
      </w:r>
      <w:r>
        <w:rPr>
          <w:rFonts w:ascii="Arial" w:hAnsi="Arial" w:cs="Arial"/>
        </w:rPr>
        <w:t>3</w:t>
      </w:r>
      <w:r w:rsidR="00AB2F51">
        <w:rPr>
          <w:rFonts w:ascii="Arial" w:hAnsi="Arial" w:cs="Arial"/>
        </w:rPr>
        <w:t>00</w:t>
      </w:r>
      <w:r>
        <w:rPr>
          <w:rFonts w:ascii="Arial" w:hAnsi="Arial" w:cs="Arial"/>
        </w:rPr>
        <w:t xml:space="preserve"> and </w:t>
      </w:r>
      <w:r w:rsidR="00DF440C">
        <w:rPr>
          <w:rFonts w:ascii="Arial" w:hAnsi="Arial" w:cs="Arial"/>
        </w:rPr>
        <w:t>B-</w:t>
      </w:r>
      <w:r>
        <w:rPr>
          <w:rFonts w:ascii="Arial" w:hAnsi="Arial" w:cs="Arial"/>
        </w:rPr>
        <w:t>4</w:t>
      </w:r>
      <w:r w:rsidR="00AB2F51">
        <w:rPr>
          <w:rFonts w:ascii="Arial" w:hAnsi="Arial" w:cs="Arial"/>
        </w:rPr>
        <w:t>00</w:t>
      </w:r>
      <w:r>
        <w:rPr>
          <w:rFonts w:ascii="Arial" w:hAnsi="Arial" w:cs="Arial"/>
        </w:rPr>
        <w:t xml:space="preserve"> </w:t>
      </w:r>
      <w:r w:rsidR="00AB2F51">
        <w:rPr>
          <w:rFonts w:ascii="Arial" w:hAnsi="Arial" w:cs="Arial"/>
        </w:rPr>
        <w:t xml:space="preserve">series </w:t>
      </w:r>
      <w:r w:rsidR="002A6DC0">
        <w:rPr>
          <w:rFonts w:ascii="Arial" w:hAnsi="Arial" w:cs="Arial"/>
        </w:rPr>
        <w:t xml:space="preserve">panel dividing saws </w:t>
      </w:r>
      <w:r>
        <w:rPr>
          <w:rFonts w:ascii="Arial" w:hAnsi="Arial" w:cs="Arial"/>
        </w:rPr>
        <w:t xml:space="preserve">for the first time, </w:t>
      </w:r>
      <w:r w:rsidR="00B86C79">
        <w:rPr>
          <w:rFonts w:ascii="Arial" w:hAnsi="Arial" w:cs="Arial"/>
        </w:rPr>
        <w:t xml:space="preserve">both of which have been updated </w:t>
      </w:r>
      <w:r>
        <w:rPr>
          <w:rFonts w:ascii="Arial" w:hAnsi="Arial" w:cs="Arial"/>
        </w:rPr>
        <w:t xml:space="preserve">with significant and innovative new features. The cutting solution combines performance, speed and reliable technology with increased intelligence and digital, self-learning functions. This is reflected, among other things, in an increased performance level </w:t>
      </w:r>
      <w:r w:rsidR="00814273">
        <w:rPr>
          <w:rFonts w:ascii="Arial" w:hAnsi="Arial" w:cs="Arial"/>
        </w:rPr>
        <w:t>because of</w:t>
      </w:r>
      <w:r>
        <w:rPr>
          <w:rFonts w:ascii="Arial" w:hAnsi="Arial" w:cs="Arial"/>
        </w:rPr>
        <w:t xml:space="preserve"> an improved sawing process and </w:t>
      </w:r>
      <w:r w:rsidR="0013502B">
        <w:rPr>
          <w:rFonts w:ascii="Arial" w:hAnsi="Arial" w:cs="Arial"/>
        </w:rPr>
        <w:t>optimization</w:t>
      </w:r>
      <w:r>
        <w:rPr>
          <w:rFonts w:ascii="Arial" w:hAnsi="Arial" w:cs="Arial"/>
        </w:rPr>
        <w:t xml:space="preserve"> with reduced energy consumption. Machine operation </w:t>
      </w:r>
      <w:r w:rsidR="00AC42FB">
        <w:rPr>
          <w:rFonts w:ascii="Arial" w:hAnsi="Arial" w:cs="Arial"/>
        </w:rPr>
        <w:t xml:space="preserve">has also been </w:t>
      </w:r>
      <w:r>
        <w:rPr>
          <w:rFonts w:ascii="Arial" w:hAnsi="Arial" w:cs="Arial"/>
        </w:rPr>
        <w:t>rethought</w:t>
      </w:r>
      <w:r w:rsidR="00AC42FB">
        <w:rPr>
          <w:rFonts w:ascii="Arial" w:hAnsi="Arial" w:cs="Arial"/>
        </w:rPr>
        <w:t>.</w:t>
      </w:r>
      <w:r>
        <w:rPr>
          <w:rFonts w:ascii="Arial" w:hAnsi="Arial" w:cs="Arial"/>
        </w:rPr>
        <w:t xml:space="preserve"> </w:t>
      </w:r>
      <w:r w:rsidR="00AC42FB">
        <w:rPr>
          <w:rFonts w:ascii="Arial" w:hAnsi="Arial" w:cs="Arial"/>
        </w:rPr>
        <w:t>T</w:t>
      </w:r>
      <w:r>
        <w:rPr>
          <w:rFonts w:ascii="Arial" w:hAnsi="Arial" w:cs="Arial"/>
        </w:rPr>
        <w:t xml:space="preserve">hanks to </w:t>
      </w:r>
      <w:r w:rsidR="002E496F">
        <w:rPr>
          <w:rFonts w:ascii="Arial" w:hAnsi="Arial" w:cs="Arial"/>
        </w:rPr>
        <w:t>improved</w:t>
      </w:r>
      <w:r>
        <w:rPr>
          <w:rFonts w:ascii="Arial" w:hAnsi="Arial" w:cs="Arial"/>
        </w:rPr>
        <w:t xml:space="preserve"> working positions, the way the operator works with the saw control system is </w:t>
      </w:r>
      <w:r w:rsidR="002E496F">
        <w:rPr>
          <w:rFonts w:ascii="Arial" w:hAnsi="Arial" w:cs="Arial"/>
        </w:rPr>
        <w:t xml:space="preserve">now </w:t>
      </w:r>
      <w:r>
        <w:rPr>
          <w:rFonts w:ascii="Arial" w:hAnsi="Arial" w:cs="Arial"/>
        </w:rPr>
        <w:t xml:space="preserve">even more flexible and ergonomic. The </w:t>
      </w:r>
      <w:proofErr w:type="spellStart"/>
      <w:r>
        <w:rPr>
          <w:rFonts w:ascii="Arial" w:hAnsi="Arial" w:cs="Arial"/>
        </w:rPr>
        <w:t>intelliGuide</w:t>
      </w:r>
      <w:proofErr w:type="spellEnd"/>
      <w:r>
        <w:rPr>
          <w:rFonts w:ascii="Arial" w:hAnsi="Arial" w:cs="Arial"/>
        </w:rPr>
        <w:t xml:space="preserve"> Classic operator assistance system— which is now included as standard—supplements these optimizations and guides the operator through the cutting process safely and intuitively using LED signals. In addition, a new feature within the saw control system monitors optimal machine use and provides continuous support through appropriate information — another step toward intelligent machine control. The focus is also still on cutting quality. As well as </w:t>
      </w:r>
      <w:proofErr w:type="spellStart"/>
      <w:r>
        <w:rPr>
          <w:rFonts w:ascii="Arial" w:hAnsi="Arial" w:cs="Arial"/>
        </w:rPr>
        <w:t>materialManager</w:t>
      </w:r>
      <w:proofErr w:type="spellEnd"/>
      <w:r>
        <w:rPr>
          <w:rFonts w:ascii="Arial" w:hAnsi="Arial" w:cs="Arial"/>
        </w:rPr>
        <w:t xml:space="preserve"> Advanced, which automatically specifies optimal saw parameters, the machine is also equipped with a new function that uses sensors to detect the dimensional accuracy of the workpieces and transparently reports this back to the operator. This increases process reliability and provides more transparency in cutting.</w:t>
      </w:r>
      <w:bookmarkEnd w:id="5"/>
      <w:r>
        <w:rPr>
          <w:rFonts w:ascii="Arial" w:hAnsi="Arial" w:cs="Arial"/>
        </w:rPr>
        <w:t xml:space="preserve"> </w:t>
      </w:r>
    </w:p>
    <w:p w14:paraId="515EB602" w14:textId="4B4AA2C4" w:rsidR="00102F61" w:rsidRDefault="00013A19" w:rsidP="00102F61">
      <w:pPr>
        <w:tabs>
          <w:tab w:val="left" w:pos="2355"/>
        </w:tabs>
        <w:spacing w:line="360" w:lineRule="auto"/>
        <w:jc w:val="both"/>
        <w:rPr>
          <w:rFonts w:ascii="Arial" w:hAnsi="Arial" w:cs="Arial"/>
          <w:b/>
          <w:bCs/>
          <w:color w:val="00A0DC"/>
        </w:rPr>
      </w:pPr>
      <w:r>
        <w:rPr>
          <w:rFonts w:ascii="Arial" w:hAnsi="Arial" w:cs="Arial"/>
          <w:b/>
          <w:color w:val="00A0DC"/>
        </w:rPr>
        <w:t xml:space="preserve">A new panel storage platform combines the strengths of automation with intelligent logistics </w:t>
      </w:r>
    </w:p>
    <w:p w14:paraId="39795C8B" w14:textId="0DB1FA29" w:rsidR="00102F61" w:rsidRPr="0041252E" w:rsidRDefault="00102F61" w:rsidP="00102F61">
      <w:pPr>
        <w:tabs>
          <w:tab w:val="left" w:pos="2355"/>
        </w:tabs>
        <w:spacing w:line="360" w:lineRule="auto"/>
        <w:jc w:val="both"/>
        <w:rPr>
          <w:rFonts w:ascii="Arial" w:hAnsi="Arial" w:cs="Arial"/>
        </w:rPr>
      </w:pPr>
      <w:r>
        <w:rPr>
          <w:rFonts w:ascii="Arial" w:hAnsi="Arial" w:cs="Arial"/>
        </w:rPr>
        <w:t>At LIGNA, HOMAG will be presenting the new, completely revised range of</w:t>
      </w:r>
      <w:r w:rsidR="006A0F65">
        <w:rPr>
          <w:rFonts w:ascii="Arial" w:hAnsi="Arial" w:cs="Arial"/>
        </w:rPr>
        <w:t xml:space="preserve"> STORETEQ panel </w:t>
      </w:r>
      <w:r>
        <w:rPr>
          <w:rFonts w:ascii="Arial" w:hAnsi="Arial" w:cs="Arial"/>
        </w:rPr>
        <w:t xml:space="preserve">storage technology for the first time. The range meets the requirements of both small woodworking shops as well as large industrial furniture manufacturers. Rapid changes in market conditions that require flexible, </w:t>
      </w:r>
      <w:r w:rsidR="0048436E">
        <w:rPr>
          <w:rFonts w:ascii="Arial" w:hAnsi="Arial" w:cs="Arial"/>
        </w:rPr>
        <w:t>efficient,</w:t>
      </w:r>
      <w:r>
        <w:rPr>
          <w:rFonts w:ascii="Arial" w:hAnsi="Arial" w:cs="Arial"/>
        </w:rPr>
        <w:t xml:space="preserve"> and sustainable adjustment were the clear focus of development. The portfolio will be enhanced through the introduction of a feeding solution for the entry-level segment as well as</w:t>
      </w:r>
      <w:r w:rsidR="00B006EB">
        <w:rPr>
          <w:rFonts w:ascii="Arial" w:hAnsi="Arial" w:cs="Arial"/>
        </w:rPr>
        <w:t xml:space="preserve">, for the first time ever, </w:t>
      </w:r>
      <w:r>
        <w:rPr>
          <w:rFonts w:ascii="Arial" w:hAnsi="Arial" w:cs="Arial"/>
        </w:rPr>
        <w:t>second-</w:t>
      </w:r>
      <w:proofErr w:type="gramStart"/>
      <w:r>
        <w:rPr>
          <w:rFonts w:ascii="Arial" w:hAnsi="Arial" w:cs="Arial"/>
        </w:rPr>
        <w:t>level</w:t>
      </w:r>
      <w:proofErr w:type="gramEnd"/>
      <w:r>
        <w:rPr>
          <w:rFonts w:ascii="Arial" w:hAnsi="Arial" w:cs="Arial"/>
        </w:rPr>
        <w:t xml:space="preserve"> and dual-level storage systems. Processes are significantly </w:t>
      </w:r>
      <w:r w:rsidR="006A0F65">
        <w:rPr>
          <w:rFonts w:ascii="Arial" w:hAnsi="Arial" w:cs="Arial"/>
        </w:rPr>
        <w:t>improved</w:t>
      </w:r>
      <w:r>
        <w:rPr>
          <w:rFonts w:ascii="Arial" w:hAnsi="Arial" w:cs="Arial"/>
        </w:rPr>
        <w:t xml:space="preserve"> </w:t>
      </w:r>
      <w:proofErr w:type="gramStart"/>
      <w:r>
        <w:rPr>
          <w:rFonts w:ascii="Arial" w:hAnsi="Arial" w:cs="Arial"/>
        </w:rPr>
        <w:t>as a result of</w:t>
      </w:r>
      <w:proofErr w:type="gramEnd"/>
      <w:r>
        <w:rPr>
          <w:rFonts w:ascii="Arial" w:hAnsi="Arial" w:cs="Arial"/>
        </w:rPr>
        <w:t xml:space="preserve"> increased reliability, availability and standardized data integration and processing — this is achieved by the consistent use of the powerful, leading </w:t>
      </w:r>
      <w:proofErr w:type="spellStart"/>
      <w:r>
        <w:rPr>
          <w:rFonts w:ascii="Arial" w:hAnsi="Arial" w:cs="Arial"/>
        </w:rPr>
        <w:t>woodStore</w:t>
      </w:r>
      <w:proofErr w:type="spellEnd"/>
      <w:r>
        <w:rPr>
          <w:rFonts w:ascii="Arial" w:hAnsi="Arial" w:cs="Arial"/>
        </w:rPr>
        <w:t xml:space="preserve"> storage </w:t>
      </w:r>
      <w:r w:rsidR="00D37011">
        <w:rPr>
          <w:rFonts w:ascii="Arial" w:hAnsi="Arial" w:cs="Arial"/>
        </w:rPr>
        <w:t xml:space="preserve">system </w:t>
      </w:r>
      <w:r>
        <w:rPr>
          <w:rFonts w:ascii="Arial" w:hAnsi="Arial" w:cs="Arial"/>
        </w:rPr>
        <w:t xml:space="preserve">software. The second-level </w:t>
      </w:r>
      <w:r>
        <w:rPr>
          <w:rFonts w:ascii="Arial" w:hAnsi="Arial" w:cs="Arial"/>
        </w:rPr>
        <w:lastRenderedPageBreak/>
        <w:t xml:space="preserve">and dual-level </w:t>
      </w:r>
      <w:r w:rsidR="00FF01E4">
        <w:rPr>
          <w:rFonts w:ascii="Arial" w:hAnsi="Arial" w:cs="Arial"/>
        </w:rPr>
        <w:t xml:space="preserve">STORETEQ </w:t>
      </w:r>
      <w:r>
        <w:rPr>
          <w:rFonts w:ascii="Arial" w:hAnsi="Arial" w:cs="Arial"/>
        </w:rPr>
        <w:t>storage systems also offer optimal utilization of available resources and address the issue of space limitations that exists in many countrie</w:t>
      </w:r>
      <w:r w:rsidR="0072785A">
        <w:rPr>
          <w:rFonts w:ascii="Arial" w:hAnsi="Arial" w:cs="Arial"/>
        </w:rPr>
        <w:t>s.</w:t>
      </w:r>
    </w:p>
    <w:p w14:paraId="7FE016F6" w14:textId="14426478" w:rsidR="00102F61" w:rsidRPr="0041252E" w:rsidRDefault="00102F61" w:rsidP="00102F61">
      <w:pPr>
        <w:tabs>
          <w:tab w:val="left" w:pos="2355"/>
        </w:tabs>
        <w:spacing w:line="360" w:lineRule="auto"/>
        <w:jc w:val="both"/>
        <w:rPr>
          <w:rFonts w:ascii="Arial" w:hAnsi="Arial" w:cs="Arial"/>
        </w:rPr>
      </w:pPr>
      <w:r>
        <w:rPr>
          <w:rFonts w:ascii="Arial" w:hAnsi="Arial" w:cs="Arial"/>
        </w:rPr>
        <w:t xml:space="preserve">The new HOMAG feeding solution </w:t>
      </w:r>
      <w:r w:rsidR="00895D73">
        <w:rPr>
          <w:rFonts w:ascii="Arial" w:hAnsi="Arial" w:cs="Arial"/>
        </w:rPr>
        <w:t xml:space="preserve">for </w:t>
      </w:r>
      <w:r w:rsidR="0072785A">
        <w:rPr>
          <w:rFonts w:ascii="Arial" w:hAnsi="Arial" w:cs="Arial"/>
        </w:rPr>
        <w:t>SAWTEQ B</w:t>
      </w:r>
      <w:r w:rsidR="00895D73">
        <w:rPr>
          <w:rFonts w:ascii="Arial" w:hAnsi="Arial" w:cs="Arial"/>
        </w:rPr>
        <w:t>-</w:t>
      </w:r>
      <w:r>
        <w:rPr>
          <w:rFonts w:ascii="Arial" w:hAnsi="Arial" w:cs="Arial"/>
        </w:rPr>
        <w:t>2</w:t>
      </w:r>
      <w:r w:rsidR="00895D73">
        <w:rPr>
          <w:rFonts w:ascii="Arial" w:hAnsi="Arial" w:cs="Arial"/>
        </w:rPr>
        <w:t>00 series</w:t>
      </w:r>
      <w:r>
        <w:rPr>
          <w:rFonts w:ascii="Arial" w:hAnsi="Arial" w:cs="Arial"/>
        </w:rPr>
        <w:t xml:space="preserve"> panel saw</w:t>
      </w:r>
      <w:r w:rsidR="00895D73">
        <w:rPr>
          <w:rFonts w:ascii="Arial" w:hAnsi="Arial" w:cs="Arial"/>
        </w:rPr>
        <w:t>s</w:t>
      </w:r>
      <w:r>
        <w:rPr>
          <w:rFonts w:ascii="Arial" w:hAnsi="Arial" w:cs="Arial"/>
        </w:rPr>
        <w:t xml:space="preserve"> has been specially </w:t>
      </w:r>
      <w:r w:rsidR="0012594C">
        <w:rPr>
          <w:rFonts w:ascii="Arial" w:hAnsi="Arial" w:cs="Arial"/>
        </w:rPr>
        <w:t>optimized and</w:t>
      </w:r>
      <w:r w:rsidR="00996B76">
        <w:rPr>
          <w:rFonts w:ascii="Arial" w:hAnsi="Arial" w:cs="Arial"/>
        </w:rPr>
        <w:t xml:space="preserve"> will be unveiled live at LIGNA</w:t>
      </w:r>
      <w:r>
        <w:rPr>
          <w:rFonts w:ascii="Arial" w:hAnsi="Arial" w:cs="Arial"/>
        </w:rPr>
        <w:t xml:space="preserve">. This means that fully automatic panel feeding is also possible with the entry-level series. The continuous process flow not only means higher productivity, but also a more ergonomic working method. It also </w:t>
      </w:r>
      <w:r w:rsidR="00996B76">
        <w:rPr>
          <w:rFonts w:ascii="Arial" w:hAnsi="Arial" w:cs="Arial"/>
        </w:rPr>
        <w:t xml:space="preserve">helps to </w:t>
      </w:r>
      <w:r>
        <w:rPr>
          <w:rFonts w:ascii="Arial" w:hAnsi="Arial" w:cs="Arial"/>
        </w:rPr>
        <w:t>avoid material damage during material transport.</w:t>
      </w:r>
    </w:p>
    <w:p w14:paraId="3B0806EC" w14:textId="04762460" w:rsidR="00822EB2" w:rsidRDefault="00822EB2" w:rsidP="00822EB2">
      <w:pPr>
        <w:spacing w:line="360" w:lineRule="auto"/>
        <w:jc w:val="both"/>
        <w:rPr>
          <w:rFonts w:ascii="Arial" w:hAnsi="Arial" w:cs="Arial"/>
          <w:b/>
          <w:bCs/>
          <w:color w:val="001941"/>
          <w:sz w:val="24"/>
          <w:szCs w:val="24"/>
        </w:rPr>
      </w:pPr>
      <w:r>
        <w:rPr>
          <w:rFonts w:ascii="Arial" w:hAnsi="Arial" w:cs="Arial"/>
          <w:b/>
          <w:color w:val="001941"/>
          <w:sz w:val="24"/>
        </w:rPr>
        <w:t>Step into the future in an innovative and digital way</w:t>
      </w:r>
    </w:p>
    <w:p w14:paraId="0FDCEE41" w14:textId="09E59CEF" w:rsidR="00822EB2" w:rsidRPr="00FE1D74" w:rsidRDefault="00822EB2" w:rsidP="00822EB2">
      <w:pPr>
        <w:spacing w:line="360" w:lineRule="auto"/>
        <w:jc w:val="both"/>
        <w:rPr>
          <w:rFonts w:ascii="Arial" w:hAnsi="Arial" w:cs="Arial"/>
          <w:b/>
          <w:bCs/>
        </w:rPr>
      </w:pPr>
      <w:proofErr w:type="spellStart"/>
      <w:r>
        <w:rPr>
          <w:rFonts w:ascii="Arial" w:hAnsi="Arial" w:cs="Arial"/>
          <w:b/>
          <w:color w:val="00A0DC"/>
        </w:rPr>
        <w:t>SmartWOP</w:t>
      </w:r>
      <w:proofErr w:type="spellEnd"/>
      <w:r>
        <w:rPr>
          <w:rFonts w:ascii="Arial" w:hAnsi="Arial" w:cs="Arial"/>
          <w:b/>
          <w:color w:val="00A0DC"/>
        </w:rPr>
        <w:t>: The easy way to design furniture</w:t>
      </w:r>
    </w:p>
    <w:p w14:paraId="5B3CDD3B" w14:textId="19FA2EC3" w:rsidR="00822EB2" w:rsidRDefault="00822EB2" w:rsidP="00822EB2">
      <w:pPr>
        <w:spacing w:line="360" w:lineRule="auto"/>
        <w:jc w:val="both"/>
        <w:rPr>
          <w:rFonts w:ascii="Arial" w:hAnsi="Arial" w:cs="Arial"/>
        </w:rPr>
      </w:pPr>
      <w:r>
        <w:rPr>
          <w:rFonts w:ascii="Arial" w:hAnsi="Arial" w:cs="Arial"/>
        </w:rPr>
        <w:t>Many customers want furniture design software that is very easy to use</w:t>
      </w:r>
      <w:r w:rsidR="008C3FEC">
        <w:rPr>
          <w:rFonts w:ascii="Arial" w:hAnsi="Arial" w:cs="Arial"/>
        </w:rPr>
        <w:t xml:space="preserve">, </w:t>
      </w:r>
      <w:r w:rsidR="002D4C49">
        <w:rPr>
          <w:rFonts w:ascii="Arial" w:hAnsi="Arial" w:cs="Arial"/>
        </w:rPr>
        <w:t>with</w:t>
      </w:r>
      <w:r>
        <w:rPr>
          <w:rFonts w:ascii="Arial" w:hAnsi="Arial" w:cs="Arial"/>
        </w:rPr>
        <w:t xml:space="preserve"> maximum flexibility in </w:t>
      </w:r>
      <w:r w:rsidR="001D4117">
        <w:rPr>
          <w:rFonts w:ascii="Arial" w:hAnsi="Arial" w:cs="Arial"/>
        </w:rPr>
        <w:t xml:space="preserve">the </w:t>
      </w:r>
      <w:r>
        <w:rPr>
          <w:rFonts w:ascii="Arial" w:hAnsi="Arial" w:cs="Arial"/>
        </w:rPr>
        <w:t>design</w:t>
      </w:r>
      <w:r w:rsidR="001D4117">
        <w:rPr>
          <w:rFonts w:ascii="Arial" w:hAnsi="Arial" w:cs="Arial"/>
        </w:rPr>
        <w:t xml:space="preserve"> process</w:t>
      </w:r>
      <w:r>
        <w:rPr>
          <w:rFonts w:ascii="Arial" w:hAnsi="Arial" w:cs="Arial"/>
        </w:rPr>
        <w:t xml:space="preserve">. With </w:t>
      </w:r>
      <w:proofErr w:type="spellStart"/>
      <w:r>
        <w:rPr>
          <w:rFonts w:ascii="Arial" w:hAnsi="Arial" w:cs="Arial"/>
        </w:rPr>
        <w:t>SmartWOP</w:t>
      </w:r>
      <w:proofErr w:type="spellEnd"/>
      <w:r>
        <w:rPr>
          <w:rFonts w:ascii="Arial" w:hAnsi="Arial" w:cs="Arial"/>
        </w:rPr>
        <w:t>, HOMAG offers a new software</w:t>
      </w:r>
      <w:r w:rsidR="008C3FEC">
        <w:rPr>
          <w:rFonts w:ascii="Arial" w:hAnsi="Arial" w:cs="Arial"/>
        </w:rPr>
        <w:t xml:space="preserve"> solution</w:t>
      </w:r>
      <w:r>
        <w:rPr>
          <w:rFonts w:ascii="Arial" w:hAnsi="Arial" w:cs="Arial"/>
        </w:rPr>
        <w:t xml:space="preserve"> that meets exactly these requirements and makes the</w:t>
      </w:r>
      <w:r w:rsidR="00352D7B">
        <w:rPr>
          <w:rFonts w:ascii="Arial" w:hAnsi="Arial" w:cs="Arial"/>
        </w:rPr>
        <w:t xml:space="preserve"> typically</w:t>
      </w:r>
      <w:r>
        <w:rPr>
          <w:rFonts w:ascii="Arial" w:hAnsi="Arial" w:cs="Arial"/>
        </w:rPr>
        <w:t xml:space="preserve"> </w:t>
      </w:r>
      <w:r w:rsidR="00352D7B">
        <w:rPr>
          <w:rFonts w:ascii="Arial" w:hAnsi="Arial" w:cs="Arial"/>
        </w:rPr>
        <w:t>extensive</w:t>
      </w:r>
      <w:r>
        <w:rPr>
          <w:rFonts w:ascii="Arial" w:hAnsi="Arial" w:cs="Arial"/>
        </w:rPr>
        <w:t xml:space="preserve"> creation of master data obsolete.</w:t>
      </w:r>
    </w:p>
    <w:p w14:paraId="435E38B3" w14:textId="17A1AFA6" w:rsidR="00822EB2" w:rsidRDefault="00822EB2" w:rsidP="00822EB2">
      <w:pPr>
        <w:spacing w:line="360" w:lineRule="auto"/>
        <w:jc w:val="both"/>
        <w:rPr>
          <w:rFonts w:ascii="Arial" w:hAnsi="Arial" w:cs="Arial"/>
        </w:rPr>
      </w:pPr>
      <w:r>
        <w:rPr>
          <w:rFonts w:ascii="Arial" w:hAnsi="Arial" w:cs="Arial"/>
        </w:rPr>
        <w:t xml:space="preserve">With </w:t>
      </w:r>
      <w:proofErr w:type="spellStart"/>
      <w:r>
        <w:rPr>
          <w:rFonts w:ascii="Arial" w:hAnsi="Arial" w:cs="Arial"/>
        </w:rPr>
        <w:t>SmartWOP</w:t>
      </w:r>
      <w:proofErr w:type="spellEnd"/>
      <w:r>
        <w:rPr>
          <w:rFonts w:ascii="Arial" w:hAnsi="Arial" w:cs="Arial"/>
        </w:rPr>
        <w:t>, all users</w:t>
      </w:r>
      <w:r w:rsidR="005727D0">
        <w:rPr>
          <w:rFonts w:ascii="Arial" w:hAnsi="Arial" w:cs="Arial"/>
        </w:rPr>
        <w:t xml:space="preserve">, including those without any prior CAD knowledge, </w:t>
      </w:r>
      <w:r>
        <w:rPr>
          <w:rFonts w:ascii="Arial" w:hAnsi="Arial" w:cs="Arial"/>
        </w:rPr>
        <w:t>have a powerful CAD/CAM system at their fingertips, which they can use to design furniture intuitively in the shortest possible time using drag-and-drop. The furniture simulations created can then be saved in the library and called up or modified at any time. The production data generated, such as CNC programs and parts lists for cutting, can then be transferred directly to the HOMAG apps and digital assistants.</w:t>
      </w:r>
    </w:p>
    <w:p w14:paraId="2DBDE624" w14:textId="77777777" w:rsidR="002A328B" w:rsidRDefault="002A328B" w:rsidP="002A328B">
      <w:pPr>
        <w:tabs>
          <w:tab w:val="left" w:pos="2355"/>
        </w:tabs>
        <w:spacing w:line="360" w:lineRule="auto"/>
        <w:jc w:val="both"/>
        <w:rPr>
          <w:rFonts w:ascii="Arial" w:hAnsi="Arial" w:cs="Arial"/>
          <w:b/>
          <w:bCs/>
          <w:color w:val="00A0DC"/>
        </w:rPr>
      </w:pPr>
      <w:proofErr w:type="spellStart"/>
      <w:r>
        <w:rPr>
          <w:rFonts w:ascii="Arial" w:hAnsi="Arial" w:cs="Arial"/>
          <w:b/>
          <w:color w:val="00A0DC"/>
        </w:rPr>
        <w:t>productionManager</w:t>
      </w:r>
      <w:proofErr w:type="spellEnd"/>
      <w:r>
        <w:rPr>
          <w:rFonts w:ascii="Arial" w:hAnsi="Arial" w:cs="Arial"/>
          <w:b/>
          <w:color w:val="00A0DC"/>
        </w:rPr>
        <w:t>: Endless paperwork is a thing of the past. Today it's all about the digital job folder.</w:t>
      </w:r>
    </w:p>
    <w:p w14:paraId="62A59783" w14:textId="792A3630" w:rsidR="002A328B" w:rsidRDefault="002A328B" w:rsidP="002A328B">
      <w:pPr>
        <w:tabs>
          <w:tab w:val="left" w:pos="2355"/>
        </w:tabs>
        <w:spacing w:line="360" w:lineRule="auto"/>
        <w:jc w:val="both"/>
        <w:rPr>
          <w:rFonts w:ascii="Arial" w:hAnsi="Arial" w:cs="Arial"/>
        </w:rPr>
      </w:pPr>
      <w:r>
        <w:rPr>
          <w:rFonts w:ascii="Arial" w:hAnsi="Arial" w:cs="Arial"/>
        </w:rPr>
        <w:t>No more endless paperwork. The order books of many</w:t>
      </w:r>
      <w:r w:rsidR="00094F2E">
        <w:rPr>
          <w:rFonts w:ascii="Arial" w:hAnsi="Arial" w:cs="Arial"/>
        </w:rPr>
        <w:t xml:space="preserve"> woodworking</w:t>
      </w:r>
      <w:r>
        <w:rPr>
          <w:rFonts w:ascii="Arial" w:hAnsi="Arial" w:cs="Arial"/>
        </w:rPr>
        <w:t xml:space="preserve"> </w:t>
      </w:r>
      <w:r w:rsidR="00094F2E">
        <w:rPr>
          <w:rFonts w:ascii="Arial" w:hAnsi="Arial" w:cs="Arial"/>
        </w:rPr>
        <w:t>shops</w:t>
      </w:r>
      <w:r>
        <w:rPr>
          <w:rFonts w:ascii="Arial" w:hAnsi="Arial" w:cs="Arial"/>
        </w:rPr>
        <w:t xml:space="preserve"> are full. This makes it even more challenging to keep track of everything and to keep the job data up to date for all employees. HOMAG's solution to this jungle of information is </w:t>
      </w:r>
      <w:proofErr w:type="spellStart"/>
      <w:r w:rsidR="0094658D">
        <w:rPr>
          <w:rFonts w:ascii="Arial" w:hAnsi="Arial" w:cs="Arial"/>
        </w:rPr>
        <w:t>productionManager</w:t>
      </w:r>
      <w:proofErr w:type="spellEnd"/>
      <w:r w:rsidR="0094658D">
        <w:rPr>
          <w:rFonts w:ascii="Arial" w:hAnsi="Arial" w:cs="Arial"/>
        </w:rPr>
        <w:t xml:space="preserve">, </w:t>
      </w:r>
      <w:r>
        <w:rPr>
          <w:rFonts w:ascii="Arial" w:hAnsi="Arial" w:cs="Arial"/>
        </w:rPr>
        <w:t>the digital job folder.</w:t>
      </w:r>
    </w:p>
    <w:p w14:paraId="39C4E021" w14:textId="00BD0742" w:rsidR="005C307B" w:rsidRPr="00A40288" w:rsidRDefault="002A328B" w:rsidP="00A40288">
      <w:pPr>
        <w:spacing w:line="360" w:lineRule="auto"/>
        <w:jc w:val="both"/>
        <w:rPr>
          <w:rFonts w:ascii="Arial" w:hAnsi="Arial" w:cs="Arial"/>
        </w:rPr>
      </w:pPr>
      <w:r>
        <w:rPr>
          <w:rFonts w:ascii="Arial" w:hAnsi="Arial" w:cs="Arial"/>
        </w:rPr>
        <w:t>It gives every employee access to all information about every job in real time. The current job progress of the individual components is also displayed directly. This ensures end-to-end transparency throughout the entire operation. Th</w:t>
      </w:r>
      <w:r w:rsidR="00ED459D">
        <w:rPr>
          <w:rFonts w:ascii="Arial" w:hAnsi="Arial" w:cs="Arial"/>
        </w:rPr>
        <w:t xml:space="preserve">is </w:t>
      </w:r>
      <w:r>
        <w:rPr>
          <w:rFonts w:ascii="Arial" w:hAnsi="Arial" w:cs="Arial"/>
        </w:rPr>
        <w:t>web</w:t>
      </w:r>
      <w:r w:rsidR="00ED459D">
        <w:rPr>
          <w:rFonts w:ascii="Arial" w:hAnsi="Arial" w:cs="Arial"/>
        </w:rPr>
        <w:t>-based</w:t>
      </w:r>
      <w:r>
        <w:rPr>
          <w:rFonts w:ascii="Arial" w:hAnsi="Arial" w:cs="Arial"/>
        </w:rPr>
        <w:t xml:space="preserve"> app can be used via a laptop or tablet. The advantage of this free web-based software is that no cumbersome installation </w:t>
      </w:r>
      <w:r w:rsidR="00A40288">
        <w:rPr>
          <w:rFonts w:ascii="Arial" w:hAnsi="Arial" w:cs="Arial"/>
        </w:rPr>
        <w:t xml:space="preserve">or </w:t>
      </w:r>
      <w:r w:rsidR="00A40288">
        <w:rPr>
          <w:rFonts w:ascii="Arial" w:hAnsi="Arial" w:cs="Arial"/>
        </w:rPr>
        <w:lastRenderedPageBreak/>
        <w:t xml:space="preserve">download </w:t>
      </w:r>
      <w:r>
        <w:rPr>
          <w:rFonts w:ascii="Arial" w:hAnsi="Arial" w:cs="Arial"/>
        </w:rPr>
        <w:t>is required</w:t>
      </w:r>
      <w:r w:rsidR="00A40288">
        <w:rPr>
          <w:rFonts w:ascii="Arial" w:hAnsi="Arial" w:cs="Arial"/>
        </w:rPr>
        <w:t>--</w:t>
      </w:r>
      <w:r>
        <w:rPr>
          <w:rFonts w:ascii="Arial" w:hAnsi="Arial" w:cs="Arial"/>
        </w:rPr>
        <w:t xml:space="preserve">the software is always up to date and </w:t>
      </w:r>
      <w:proofErr w:type="gramStart"/>
      <w:r>
        <w:rPr>
          <w:rFonts w:ascii="Arial" w:hAnsi="Arial" w:cs="Arial"/>
        </w:rPr>
        <w:t>provides complete transparency about jobs at all times</w:t>
      </w:r>
      <w:proofErr w:type="gramEnd"/>
      <w:r>
        <w:rPr>
          <w:rFonts w:ascii="Arial" w:hAnsi="Arial" w:cs="Arial"/>
        </w:rPr>
        <w:t>.</w:t>
      </w:r>
    </w:p>
    <w:p w14:paraId="681F3778" w14:textId="7F2E9988" w:rsidR="003C4C2B" w:rsidRDefault="003C4C2B" w:rsidP="003C4C2B">
      <w:pPr>
        <w:tabs>
          <w:tab w:val="left" w:pos="2355"/>
        </w:tabs>
        <w:spacing w:line="360" w:lineRule="auto"/>
        <w:jc w:val="both"/>
        <w:rPr>
          <w:rFonts w:ascii="Arial" w:hAnsi="Arial" w:cs="Arial"/>
          <w:b/>
          <w:bCs/>
          <w:color w:val="001941"/>
          <w:sz w:val="24"/>
          <w:szCs w:val="24"/>
        </w:rPr>
      </w:pPr>
      <w:r>
        <w:rPr>
          <w:rFonts w:ascii="Arial" w:hAnsi="Arial" w:cs="Arial"/>
          <w:b/>
          <w:color w:val="001941"/>
          <w:sz w:val="24"/>
        </w:rPr>
        <w:t>Create added value easily</w:t>
      </w:r>
    </w:p>
    <w:p w14:paraId="109FF35A" w14:textId="77777777" w:rsidR="003C4C2B" w:rsidRPr="00702B61" w:rsidRDefault="003C4C2B" w:rsidP="003C4C2B">
      <w:pPr>
        <w:tabs>
          <w:tab w:val="left" w:pos="2355"/>
        </w:tabs>
        <w:spacing w:line="360" w:lineRule="auto"/>
        <w:jc w:val="both"/>
        <w:rPr>
          <w:rFonts w:ascii="Arial" w:hAnsi="Arial" w:cs="Arial"/>
          <w:b/>
          <w:bCs/>
          <w:color w:val="00A0DC"/>
        </w:rPr>
      </w:pPr>
      <w:r>
        <w:rPr>
          <w:rFonts w:ascii="Arial" w:hAnsi="Arial" w:cs="Arial"/>
          <w:b/>
          <w:color w:val="00A0DC"/>
        </w:rPr>
        <w:t>HOMAG is focusing on service</w:t>
      </w:r>
    </w:p>
    <w:p w14:paraId="42F93A2B" w14:textId="621A7938" w:rsidR="003C4C2B" w:rsidRDefault="003C4C2B" w:rsidP="003C4C2B">
      <w:pPr>
        <w:tabs>
          <w:tab w:val="left" w:pos="2355"/>
        </w:tabs>
        <w:spacing w:line="360" w:lineRule="auto"/>
        <w:jc w:val="both"/>
        <w:rPr>
          <w:rFonts w:ascii="Arial" w:hAnsi="Arial" w:cs="Arial"/>
        </w:rPr>
      </w:pPr>
      <w:r>
        <w:rPr>
          <w:rFonts w:ascii="Arial" w:hAnsi="Arial" w:cs="Arial"/>
        </w:rPr>
        <w:t xml:space="preserve">For HOMAG, </w:t>
      </w:r>
      <w:r w:rsidR="00751FA8">
        <w:rPr>
          <w:rFonts w:ascii="Arial" w:hAnsi="Arial" w:cs="Arial"/>
        </w:rPr>
        <w:t>“S</w:t>
      </w:r>
      <w:r>
        <w:rPr>
          <w:rFonts w:ascii="Arial" w:hAnsi="Arial" w:cs="Arial"/>
        </w:rPr>
        <w:t xml:space="preserve">haring </w:t>
      </w:r>
      <w:r w:rsidR="00751FA8">
        <w:rPr>
          <w:rFonts w:ascii="Arial" w:hAnsi="Arial" w:cs="Arial"/>
        </w:rPr>
        <w:t>P</w:t>
      </w:r>
      <w:r>
        <w:rPr>
          <w:rFonts w:ascii="Arial" w:hAnsi="Arial" w:cs="Arial"/>
        </w:rPr>
        <w:t>assion</w:t>
      </w:r>
      <w:r w:rsidR="00751FA8">
        <w:rPr>
          <w:rFonts w:ascii="Arial" w:hAnsi="Arial" w:cs="Arial"/>
        </w:rPr>
        <w:t>”</w:t>
      </w:r>
      <w:r>
        <w:rPr>
          <w:rFonts w:ascii="Arial" w:hAnsi="Arial" w:cs="Arial"/>
        </w:rPr>
        <w:t xml:space="preserve"> means developing and offering individually tailored solutions with passion. From pure technology, to software, through to service and support. This is exactly what HOMAG </w:t>
      </w:r>
      <w:proofErr w:type="spellStart"/>
      <w:r>
        <w:rPr>
          <w:rFonts w:ascii="Arial" w:hAnsi="Arial" w:cs="Arial"/>
        </w:rPr>
        <w:t>LifeCycleService</w:t>
      </w:r>
      <w:proofErr w:type="spellEnd"/>
      <w:r>
        <w:rPr>
          <w:rFonts w:ascii="Arial" w:hAnsi="Arial" w:cs="Arial"/>
        </w:rPr>
        <w:t xml:space="preserve"> </w:t>
      </w:r>
      <w:r w:rsidR="00E65D8A">
        <w:rPr>
          <w:rFonts w:ascii="Arial" w:hAnsi="Arial" w:cs="Arial"/>
        </w:rPr>
        <w:t>stands f</w:t>
      </w:r>
      <w:r>
        <w:rPr>
          <w:rFonts w:ascii="Arial" w:hAnsi="Arial" w:cs="Arial"/>
        </w:rPr>
        <w:t>or. HOMAG has recently revised the price/performance offers so that the solutions offered are now better tailored to the size of the company. From 24-hour spare parts deliveries to discount campaigns in the HOMAG eShop, through to 100 easy-to-access digital training courses in the HOMAG Academy</w:t>
      </w:r>
      <w:r w:rsidR="00FB57E3">
        <w:rPr>
          <w:rFonts w:ascii="Arial" w:hAnsi="Arial" w:cs="Arial"/>
        </w:rPr>
        <w:t xml:space="preserve">, </w:t>
      </w:r>
      <w:r w:rsidR="005834FB">
        <w:rPr>
          <w:rFonts w:ascii="Arial" w:hAnsi="Arial" w:cs="Arial"/>
        </w:rPr>
        <w:t xml:space="preserve">the passion for supporting your business is clear. </w:t>
      </w:r>
      <w:r>
        <w:rPr>
          <w:rFonts w:ascii="Arial" w:hAnsi="Arial" w:cs="Arial"/>
        </w:rPr>
        <w:t>All visitors on site at LIGNA can see this for themselves.</w:t>
      </w:r>
    </w:p>
    <w:p w14:paraId="31BC843A" w14:textId="78B6D071" w:rsidR="002A328B" w:rsidRPr="00A702D9" w:rsidRDefault="000D6B82" w:rsidP="002A328B">
      <w:pPr>
        <w:tabs>
          <w:tab w:val="left" w:pos="2355"/>
        </w:tabs>
        <w:spacing w:line="360" w:lineRule="auto"/>
        <w:jc w:val="both"/>
        <w:rPr>
          <w:rFonts w:ascii="Arial" w:hAnsi="Arial" w:cs="Arial"/>
        </w:rPr>
      </w:pPr>
      <w:r>
        <w:rPr>
          <w:rFonts w:ascii="Arial" w:hAnsi="Arial" w:cs="Arial"/>
          <w:b/>
          <w:color w:val="001941"/>
          <w:sz w:val="24"/>
        </w:rPr>
        <w:t>WEINMANN is y</w:t>
      </w:r>
      <w:r w:rsidR="005834FB">
        <w:rPr>
          <w:rFonts w:ascii="Arial" w:hAnsi="Arial" w:cs="Arial"/>
          <w:b/>
          <w:color w:val="001941"/>
          <w:sz w:val="24"/>
        </w:rPr>
        <w:t>our p</w:t>
      </w:r>
      <w:r w:rsidR="002A328B">
        <w:rPr>
          <w:rFonts w:ascii="Arial" w:hAnsi="Arial" w:cs="Arial"/>
          <w:b/>
          <w:color w:val="001941"/>
          <w:sz w:val="24"/>
        </w:rPr>
        <w:t>artner for timber construction: The A to Z for your timber framing needs</w:t>
      </w:r>
    </w:p>
    <w:p w14:paraId="0D0CA69D" w14:textId="77777777" w:rsidR="002A328B" w:rsidRDefault="002A328B" w:rsidP="002A328B">
      <w:pPr>
        <w:spacing w:line="360" w:lineRule="auto"/>
        <w:jc w:val="both"/>
        <w:rPr>
          <w:rFonts w:ascii="Arial" w:hAnsi="Arial" w:cs="Arial"/>
          <w:b/>
          <w:bCs/>
          <w:color w:val="00A0DC"/>
        </w:rPr>
      </w:pPr>
      <w:r>
        <w:rPr>
          <w:rFonts w:ascii="Arial" w:hAnsi="Arial" w:cs="Arial"/>
          <w:b/>
          <w:color w:val="00A0DC"/>
        </w:rPr>
        <w:t>Highly efficient production with robots and multifunction bridges</w:t>
      </w:r>
    </w:p>
    <w:p w14:paraId="21361508" w14:textId="00185EDE" w:rsidR="002A328B" w:rsidRDefault="002A328B" w:rsidP="002A328B">
      <w:pPr>
        <w:spacing w:line="360" w:lineRule="auto"/>
        <w:jc w:val="both"/>
        <w:rPr>
          <w:rFonts w:ascii="Arial" w:hAnsi="Arial" w:cs="Arial"/>
        </w:rPr>
      </w:pPr>
      <w:r>
        <w:rPr>
          <w:rFonts w:ascii="Arial" w:hAnsi="Arial" w:cs="Arial"/>
          <w:shd w:val="clear" w:color="auto" w:fill="FFFFFF"/>
        </w:rPr>
        <w:t xml:space="preserve">The requirements in </w:t>
      </w:r>
      <w:r>
        <w:rPr>
          <w:rFonts w:ascii="Arial" w:hAnsi="Arial" w:cs="Arial"/>
        </w:rPr>
        <w:t xml:space="preserve">timber construction </w:t>
      </w:r>
      <w:r>
        <w:rPr>
          <w:rFonts w:ascii="Arial" w:hAnsi="Arial" w:cs="Arial"/>
          <w:shd w:val="clear" w:color="auto" w:fill="FFFFFF"/>
        </w:rPr>
        <w:t>are very diverse</w:t>
      </w:r>
      <w:r w:rsidR="0030141B">
        <w:rPr>
          <w:rFonts w:ascii="Arial" w:hAnsi="Arial" w:cs="Arial"/>
          <w:shd w:val="clear" w:color="auto" w:fill="FFFFFF"/>
        </w:rPr>
        <w:t xml:space="preserve">, </w:t>
      </w:r>
      <w:r>
        <w:rPr>
          <w:rFonts w:ascii="Arial" w:hAnsi="Arial" w:cs="Arial"/>
          <w:shd w:val="clear" w:color="auto" w:fill="FFFFFF"/>
        </w:rPr>
        <w:t xml:space="preserve">since customer </w:t>
      </w:r>
      <w:r w:rsidR="007028AC">
        <w:rPr>
          <w:rFonts w:ascii="Arial" w:hAnsi="Arial" w:cs="Arial"/>
          <w:shd w:val="clear" w:color="auto" w:fill="FFFFFF"/>
        </w:rPr>
        <w:t>demands</w:t>
      </w:r>
      <w:r>
        <w:rPr>
          <w:rFonts w:ascii="Arial" w:hAnsi="Arial" w:cs="Arial"/>
          <w:shd w:val="clear" w:color="auto" w:fill="FFFFFF"/>
        </w:rPr>
        <w:t xml:space="preserve"> are highly </w:t>
      </w:r>
      <w:r w:rsidR="0030141B">
        <w:rPr>
          <w:rFonts w:ascii="Arial" w:hAnsi="Arial" w:cs="Arial"/>
          <w:shd w:val="clear" w:color="auto" w:fill="FFFFFF"/>
        </w:rPr>
        <w:t>customized and individual</w:t>
      </w:r>
      <w:r>
        <w:rPr>
          <w:rFonts w:ascii="Arial" w:hAnsi="Arial" w:cs="Arial"/>
          <w:shd w:val="clear" w:color="auto" w:fill="FFFFFF"/>
        </w:rPr>
        <w:t xml:space="preserve">. A wide variety of wall structures, materials and element sizes are the norm. When manufacturing wall, </w:t>
      </w:r>
      <w:r w:rsidR="001D46CF">
        <w:rPr>
          <w:rFonts w:ascii="Arial" w:hAnsi="Arial" w:cs="Arial"/>
          <w:shd w:val="clear" w:color="auto" w:fill="FFFFFF"/>
        </w:rPr>
        <w:t>roof,</w:t>
      </w:r>
      <w:r>
        <w:rPr>
          <w:rFonts w:ascii="Arial" w:hAnsi="Arial" w:cs="Arial"/>
          <w:shd w:val="clear" w:color="auto" w:fill="FFFFFF"/>
        </w:rPr>
        <w:t xml:space="preserve"> and ceiling elements, it is therefore </w:t>
      </w:r>
      <w:r w:rsidR="001D46CF">
        <w:rPr>
          <w:rFonts w:ascii="Arial" w:hAnsi="Arial" w:cs="Arial"/>
          <w:shd w:val="clear" w:color="auto" w:fill="FFFFFF"/>
        </w:rPr>
        <w:t>even more</w:t>
      </w:r>
      <w:r>
        <w:rPr>
          <w:rFonts w:ascii="Arial" w:hAnsi="Arial" w:cs="Arial"/>
          <w:shd w:val="clear" w:color="auto" w:fill="FFFFFF"/>
        </w:rPr>
        <w:t xml:space="preserve"> important to work with machine technology that can be used flexibly.</w:t>
      </w:r>
    </w:p>
    <w:p w14:paraId="603DDE83" w14:textId="294873E1" w:rsidR="002A328B" w:rsidRDefault="002A328B" w:rsidP="002A328B">
      <w:pPr>
        <w:tabs>
          <w:tab w:val="left" w:pos="2355"/>
        </w:tabs>
        <w:spacing w:line="360" w:lineRule="auto"/>
        <w:jc w:val="both"/>
        <w:rPr>
          <w:rFonts w:ascii="Arial" w:hAnsi="Arial" w:cs="Arial"/>
        </w:rPr>
      </w:pPr>
      <w:r>
        <w:rPr>
          <w:rFonts w:ascii="Arial" w:hAnsi="Arial" w:cs="Arial"/>
        </w:rPr>
        <w:t>At LIGNA, WEINMANN will be presenting a highly automated and collaborative production cell. The FEEDBOT W-500 robot automatically places panels on the framework. In conjunction with the new WALLTEQ M-300 multifunction bridge, this creates a flexible and autonomous production cell. This cell secures and processes the element independently and is characterized by a high degree of flexibility for processing different materials. It achieves a high level of performance thanks to automatically interchangeable fastening units. The production cell is supplemented by the BUILDTEQ A-700 single-table turner, which is being presented for the first time and enables elements to be turned in the smallest of spaces.</w:t>
      </w:r>
    </w:p>
    <w:p w14:paraId="52727EB5" w14:textId="77777777" w:rsidR="00E31E53" w:rsidRDefault="00E31E53" w:rsidP="002A328B">
      <w:pPr>
        <w:spacing w:line="360" w:lineRule="auto"/>
        <w:jc w:val="both"/>
        <w:rPr>
          <w:rFonts w:ascii="Arial" w:hAnsi="Arial" w:cs="Arial"/>
          <w:b/>
          <w:color w:val="00A0DC"/>
        </w:rPr>
      </w:pPr>
    </w:p>
    <w:p w14:paraId="41F6A3F5" w14:textId="230002A7" w:rsidR="002A328B" w:rsidRDefault="002A328B" w:rsidP="002A328B">
      <w:pPr>
        <w:spacing w:line="360" w:lineRule="auto"/>
        <w:jc w:val="both"/>
        <w:rPr>
          <w:rFonts w:ascii="Arial" w:hAnsi="Arial" w:cs="Arial"/>
          <w:b/>
          <w:bCs/>
          <w:color w:val="00A0DC"/>
        </w:rPr>
      </w:pPr>
      <w:r>
        <w:rPr>
          <w:rFonts w:ascii="Arial" w:hAnsi="Arial" w:cs="Arial"/>
          <w:b/>
          <w:color w:val="00A0DC"/>
        </w:rPr>
        <w:t>Creating value through services</w:t>
      </w:r>
    </w:p>
    <w:p w14:paraId="1472DAC0" w14:textId="5B89B788" w:rsidR="002A328B" w:rsidRDefault="002A328B" w:rsidP="002A328B">
      <w:pPr>
        <w:spacing w:line="360" w:lineRule="auto"/>
        <w:jc w:val="both"/>
        <w:rPr>
          <w:rFonts w:ascii="Arial" w:hAnsi="Arial" w:cs="Arial"/>
        </w:rPr>
      </w:pPr>
      <w:r>
        <w:rPr>
          <w:rFonts w:ascii="Arial" w:hAnsi="Arial" w:cs="Arial"/>
        </w:rPr>
        <w:lastRenderedPageBreak/>
        <w:t xml:space="preserve">With its services, the WEINMANN Academy meets the increasing demands placed on timber construction companies </w:t>
      </w:r>
      <w:r w:rsidR="00BC39D7">
        <w:rPr>
          <w:rFonts w:ascii="Arial" w:hAnsi="Arial" w:cs="Arial"/>
        </w:rPr>
        <w:t>regarding</w:t>
      </w:r>
      <w:r>
        <w:rPr>
          <w:rFonts w:ascii="Arial" w:hAnsi="Arial" w:cs="Arial"/>
        </w:rPr>
        <w:t xml:space="preserve"> more complex work preparation and the further development of their own business model. In addition to the offers for training, production support and increasing the efficiency of the company, further services are offered continuously for timber construction companies in conjunction with SCHULER Consulting. Here, the </w:t>
      </w:r>
      <w:r w:rsidR="00DC03F0">
        <w:rPr>
          <w:rFonts w:ascii="Arial" w:hAnsi="Arial" w:cs="Arial"/>
        </w:rPr>
        <w:t xml:space="preserve">WEINMANN </w:t>
      </w:r>
      <w:r>
        <w:rPr>
          <w:rFonts w:ascii="Arial" w:hAnsi="Arial" w:cs="Arial"/>
        </w:rPr>
        <w:t>Academy aims to offer increased support for the qualification of specialists in timber construction and act as a provider of overall solutions. As a competent partner, WEINMANN is there for its customers in all matters relating to timber construction, from A to Z.</w:t>
      </w:r>
    </w:p>
    <w:p w14:paraId="5874301A" w14:textId="77777777" w:rsidR="00013A19" w:rsidRDefault="00013A19" w:rsidP="00013A19">
      <w:pPr>
        <w:spacing w:line="360" w:lineRule="auto"/>
        <w:jc w:val="both"/>
        <w:rPr>
          <w:rFonts w:ascii="Arial" w:hAnsi="Arial" w:cs="Arial"/>
          <w:b/>
          <w:bCs/>
          <w:color w:val="001941"/>
          <w:sz w:val="24"/>
          <w:szCs w:val="24"/>
        </w:rPr>
      </w:pPr>
      <w:r>
        <w:rPr>
          <w:rFonts w:ascii="Arial" w:hAnsi="Arial" w:cs="Arial"/>
          <w:b/>
          <w:color w:val="001941"/>
          <w:sz w:val="24"/>
        </w:rPr>
        <w:t>Tailor-made system solutions for solid wood processing</w:t>
      </w:r>
    </w:p>
    <w:p w14:paraId="1CA13F71" w14:textId="05AF4673" w:rsidR="00B04BB1" w:rsidRDefault="00B04BB1" w:rsidP="00B04BB1">
      <w:pPr>
        <w:spacing w:line="360" w:lineRule="auto"/>
        <w:jc w:val="both"/>
        <w:rPr>
          <w:rFonts w:ascii="Arial" w:hAnsi="Arial" w:cs="Arial"/>
          <w:b/>
          <w:bCs/>
          <w:color w:val="00A0DC"/>
        </w:rPr>
      </w:pPr>
      <w:r>
        <w:rPr>
          <w:rFonts w:ascii="Arial" w:hAnsi="Arial" w:cs="Arial"/>
          <w:b/>
          <w:color w:val="00A0DC"/>
        </w:rPr>
        <w:t>45 years of expertise in wood processing</w:t>
      </w:r>
    </w:p>
    <w:p w14:paraId="00E9EDA0" w14:textId="447B1B65" w:rsidR="00B04BB1" w:rsidRDefault="00954317" w:rsidP="00B04BB1">
      <w:pPr>
        <w:spacing w:line="360" w:lineRule="auto"/>
        <w:jc w:val="both"/>
        <w:rPr>
          <w:rFonts w:ascii="Arial" w:hAnsi="Arial" w:cs="Arial"/>
        </w:rPr>
      </w:pPr>
      <w:r>
        <w:rPr>
          <w:rFonts w:ascii="Arial" w:hAnsi="Arial" w:cs="Arial"/>
        </w:rPr>
        <w:t>System TM—which has been part of the HOMAG Group since 2020—will also be represented at LIGNA. The core competence of System TM lies in the optimization of solid wood using automated processing systems. As a supplier of complete solutions, the company offers a wide range from the planning</w:t>
      </w:r>
      <w:r w:rsidR="002D5DA1">
        <w:rPr>
          <w:rFonts w:ascii="Arial" w:hAnsi="Arial" w:cs="Arial"/>
        </w:rPr>
        <w:t>, development,</w:t>
      </w:r>
      <w:r>
        <w:rPr>
          <w:rFonts w:ascii="Arial" w:hAnsi="Arial" w:cs="Arial"/>
        </w:rPr>
        <w:t xml:space="preserve"> </w:t>
      </w:r>
      <w:r w:rsidR="002D5DA1">
        <w:rPr>
          <w:rFonts w:ascii="Arial" w:hAnsi="Arial" w:cs="Arial"/>
        </w:rPr>
        <w:t xml:space="preserve">and installation </w:t>
      </w:r>
      <w:r>
        <w:rPr>
          <w:rFonts w:ascii="Arial" w:hAnsi="Arial" w:cs="Arial"/>
        </w:rPr>
        <w:t>of production lines, to further training of employees</w:t>
      </w:r>
      <w:r w:rsidR="002D5DA1">
        <w:rPr>
          <w:rFonts w:ascii="Arial" w:hAnsi="Arial" w:cs="Arial"/>
        </w:rPr>
        <w:t xml:space="preserve">, </w:t>
      </w:r>
      <w:r>
        <w:rPr>
          <w:rFonts w:ascii="Arial" w:hAnsi="Arial" w:cs="Arial"/>
        </w:rPr>
        <w:t xml:space="preserve">to service and maintenance. With more than 300 </w:t>
      </w:r>
      <w:r w:rsidR="00FF41A2">
        <w:rPr>
          <w:rFonts w:ascii="Arial" w:hAnsi="Arial" w:cs="Arial"/>
        </w:rPr>
        <w:t>installations</w:t>
      </w:r>
      <w:r>
        <w:rPr>
          <w:rFonts w:ascii="Arial" w:hAnsi="Arial" w:cs="Arial"/>
        </w:rPr>
        <w:t xml:space="preserve"> worldwide, </w:t>
      </w:r>
      <w:r w:rsidR="00FF41A2">
        <w:rPr>
          <w:rFonts w:ascii="Arial" w:hAnsi="Arial" w:cs="Arial"/>
        </w:rPr>
        <w:t xml:space="preserve">System TM </w:t>
      </w:r>
      <w:r>
        <w:rPr>
          <w:rFonts w:ascii="Arial" w:hAnsi="Arial" w:cs="Arial"/>
        </w:rPr>
        <w:t xml:space="preserve">is an expert in individual solutions for highly integrated and fully optimized systems. </w:t>
      </w:r>
    </w:p>
    <w:p w14:paraId="3CC5D667"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Optimization of personnel and wood resources</w:t>
      </w:r>
    </w:p>
    <w:p w14:paraId="5DAA86A8" w14:textId="3E608630" w:rsidR="00013A19" w:rsidRDefault="00B04BB1" w:rsidP="00013A19">
      <w:pPr>
        <w:spacing w:line="360" w:lineRule="auto"/>
        <w:jc w:val="both"/>
        <w:rPr>
          <w:rFonts w:ascii="Arial" w:hAnsi="Arial" w:cs="Arial"/>
        </w:rPr>
      </w:pPr>
      <w:r>
        <w:rPr>
          <w:rFonts w:ascii="Arial" w:hAnsi="Arial" w:cs="Arial"/>
        </w:rPr>
        <w:t xml:space="preserve">Wood is a sustainable and </w:t>
      </w:r>
      <w:r w:rsidR="00F22552">
        <w:rPr>
          <w:rFonts w:ascii="Arial" w:hAnsi="Arial" w:cs="Arial"/>
        </w:rPr>
        <w:t>carbon</w:t>
      </w:r>
      <w:r>
        <w:rPr>
          <w:rFonts w:ascii="Arial" w:hAnsi="Arial" w:cs="Arial"/>
        </w:rPr>
        <w:t>-neutral resource that must be treated with care. The machines from System TM make it possible to get the most out of raw wood material and to produce high-quality products with minimal waste. A high degree of automation and self-regulation also ensures that personnel resources are optimized. In conjunction with Kallesoe—the</w:t>
      </w:r>
      <w:r w:rsidR="00AA3C67">
        <w:rPr>
          <w:rFonts w:ascii="Arial" w:hAnsi="Arial" w:cs="Arial"/>
        </w:rPr>
        <w:t xml:space="preserve"> worldwide</w:t>
      </w:r>
      <w:r>
        <w:rPr>
          <w:rFonts w:ascii="Arial" w:hAnsi="Arial" w:cs="Arial"/>
        </w:rPr>
        <w:t xml:space="preserve"> specialist for high-frequency presses</w:t>
      </w:r>
      <w:r w:rsidR="00AA3C67">
        <w:rPr>
          <w:rFonts w:ascii="Arial" w:hAnsi="Arial" w:cs="Arial"/>
        </w:rPr>
        <w:t xml:space="preserve">, and a member of the </w:t>
      </w:r>
      <w:r>
        <w:rPr>
          <w:rFonts w:ascii="Arial" w:hAnsi="Arial" w:cs="Arial"/>
        </w:rPr>
        <w:t xml:space="preserve">HOMAG </w:t>
      </w:r>
      <w:r w:rsidR="00AA3C67">
        <w:rPr>
          <w:rFonts w:ascii="Arial" w:hAnsi="Arial" w:cs="Arial"/>
        </w:rPr>
        <w:t xml:space="preserve">Group </w:t>
      </w:r>
      <w:r>
        <w:rPr>
          <w:rFonts w:ascii="Arial" w:hAnsi="Arial" w:cs="Arial"/>
        </w:rPr>
        <w:t xml:space="preserve">since 2021—complete solutions </w:t>
      </w:r>
      <w:proofErr w:type="gramStart"/>
      <w:r>
        <w:rPr>
          <w:rFonts w:ascii="Arial" w:hAnsi="Arial" w:cs="Arial"/>
        </w:rPr>
        <w:t>for the production of</w:t>
      </w:r>
      <w:proofErr w:type="gramEnd"/>
      <w:r>
        <w:rPr>
          <w:rFonts w:ascii="Arial" w:hAnsi="Arial" w:cs="Arial"/>
        </w:rPr>
        <w:t xml:space="preserve"> glued timber, glued laminated timber and glue-laminated wood are also offered.</w:t>
      </w:r>
    </w:p>
    <w:p w14:paraId="12DA50AB" w14:textId="50D73737" w:rsidR="00B04BB1" w:rsidRDefault="00B04BB1" w:rsidP="00B04BB1">
      <w:pPr>
        <w:spacing w:line="360" w:lineRule="auto"/>
        <w:jc w:val="both"/>
        <w:rPr>
          <w:rFonts w:ascii="Arial" w:hAnsi="Arial" w:cs="Arial"/>
          <w:b/>
          <w:bCs/>
          <w:color w:val="001941"/>
          <w:sz w:val="24"/>
          <w:szCs w:val="24"/>
        </w:rPr>
      </w:pPr>
      <w:r>
        <w:rPr>
          <w:rFonts w:ascii="Arial" w:hAnsi="Arial" w:cs="Arial"/>
          <w:b/>
          <w:color w:val="001941"/>
          <w:sz w:val="24"/>
        </w:rPr>
        <w:t xml:space="preserve">Digital tools and solutions for the wood industry </w:t>
      </w:r>
    </w:p>
    <w:p w14:paraId="33B08D80"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 xml:space="preserve">Remote maintenance and digital machine service with </w:t>
      </w:r>
      <w:proofErr w:type="spellStart"/>
      <w:r>
        <w:rPr>
          <w:rFonts w:ascii="Arial" w:hAnsi="Arial" w:cs="Arial"/>
          <w:b/>
          <w:color w:val="00A0DC"/>
        </w:rPr>
        <w:t>ServiceBoard</w:t>
      </w:r>
      <w:proofErr w:type="spellEnd"/>
    </w:p>
    <w:p w14:paraId="1165AF1D" w14:textId="00BD4130" w:rsidR="00B04BB1" w:rsidRDefault="00B04BB1" w:rsidP="00B04BB1">
      <w:pPr>
        <w:spacing w:line="360" w:lineRule="auto"/>
        <w:jc w:val="both"/>
        <w:rPr>
          <w:rFonts w:ascii="Arial" w:hAnsi="Arial" w:cs="Arial"/>
        </w:rPr>
      </w:pPr>
      <w:r>
        <w:rPr>
          <w:rFonts w:ascii="Arial" w:hAnsi="Arial" w:cs="Arial"/>
        </w:rPr>
        <w:t xml:space="preserve">If a machine is at a standstill, </w:t>
      </w:r>
      <w:r w:rsidR="009B0022">
        <w:rPr>
          <w:rFonts w:ascii="Arial" w:hAnsi="Arial" w:cs="Arial"/>
        </w:rPr>
        <w:t>production is stopped</w:t>
      </w:r>
      <w:r w:rsidR="00481B9F">
        <w:rPr>
          <w:rFonts w:ascii="Arial" w:hAnsi="Arial" w:cs="Arial"/>
        </w:rPr>
        <w:t xml:space="preserve">, and </w:t>
      </w:r>
      <w:r>
        <w:rPr>
          <w:rFonts w:ascii="Arial" w:hAnsi="Arial" w:cs="Arial"/>
        </w:rPr>
        <w:t xml:space="preserve">the corresponding service partner must be contacted. With </w:t>
      </w:r>
      <w:proofErr w:type="spellStart"/>
      <w:r>
        <w:rPr>
          <w:rFonts w:ascii="Arial" w:hAnsi="Arial" w:cs="Arial"/>
        </w:rPr>
        <w:t>ServiceBoard</w:t>
      </w:r>
      <w:proofErr w:type="spellEnd"/>
      <w:r>
        <w:rPr>
          <w:rFonts w:ascii="Arial" w:hAnsi="Arial" w:cs="Arial"/>
        </w:rPr>
        <w:t xml:space="preserve">, tapio offers the optimal solution for all service cases. </w:t>
      </w:r>
      <w:r>
        <w:rPr>
          <w:rFonts w:ascii="Arial" w:hAnsi="Arial" w:cs="Arial"/>
        </w:rPr>
        <w:lastRenderedPageBreak/>
        <w:t xml:space="preserve">If there is an error on the machine or if it is at a standstill, a service ticket can be created digitally via </w:t>
      </w:r>
      <w:proofErr w:type="spellStart"/>
      <w:r>
        <w:rPr>
          <w:rFonts w:ascii="Arial" w:hAnsi="Arial" w:cs="Arial"/>
        </w:rPr>
        <w:t>ServiceBoard</w:t>
      </w:r>
      <w:proofErr w:type="spellEnd"/>
      <w:r>
        <w:rPr>
          <w:rFonts w:ascii="Arial" w:hAnsi="Arial" w:cs="Arial"/>
        </w:rPr>
        <w:t xml:space="preserve">, </w:t>
      </w:r>
      <w:r w:rsidR="00481B9F">
        <w:rPr>
          <w:rFonts w:ascii="Arial" w:hAnsi="Arial" w:cs="Arial"/>
        </w:rPr>
        <w:t>and</w:t>
      </w:r>
      <w:r>
        <w:rPr>
          <w:rFonts w:ascii="Arial" w:hAnsi="Arial" w:cs="Arial"/>
        </w:rPr>
        <w:t xml:space="preserve"> the </w:t>
      </w:r>
      <w:r w:rsidR="00481B9F">
        <w:rPr>
          <w:rFonts w:ascii="Arial" w:hAnsi="Arial" w:cs="Arial"/>
        </w:rPr>
        <w:t xml:space="preserve">machine </w:t>
      </w:r>
      <w:r>
        <w:rPr>
          <w:rFonts w:ascii="Arial" w:hAnsi="Arial" w:cs="Arial"/>
        </w:rPr>
        <w:t>operator can describe the error in detail and add photos. The ticket is then automatically forwarded to the correct service partner.</w:t>
      </w:r>
    </w:p>
    <w:p w14:paraId="09AA55A4" w14:textId="6B386914" w:rsidR="005C307B" w:rsidRPr="006A7792" w:rsidRDefault="00B04BB1" w:rsidP="00B04BB1">
      <w:pPr>
        <w:spacing w:line="360" w:lineRule="auto"/>
        <w:jc w:val="both"/>
        <w:rPr>
          <w:rFonts w:ascii="Arial" w:hAnsi="Arial" w:cs="Arial"/>
        </w:rPr>
      </w:pPr>
      <w:r>
        <w:rPr>
          <w:rFonts w:ascii="Arial" w:hAnsi="Arial" w:cs="Arial"/>
        </w:rPr>
        <w:t xml:space="preserve">Previously, </w:t>
      </w:r>
      <w:proofErr w:type="spellStart"/>
      <w:r>
        <w:rPr>
          <w:rFonts w:ascii="Arial" w:hAnsi="Arial" w:cs="Arial"/>
        </w:rPr>
        <w:t>ServiceBoard</w:t>
      </w:r>
      <w:proofErr w:type="spellEnd"/>
      <w:r>
        <w:rPr>
          <w:rFonts w:ascii="Arial" w:hAnsi="Arial" w:cs="Arial"/>
        </w:rPr>
        <w:t xml:space="preserve"> could only be used via the tapio app. In the future, </w:t>
      </w:r>
      <w:proofErr w:type="spellStart"/>
      <w:r>
        <w:rPr>
          <w:rFonts w:ascii="Arial" w:hAnsi="Arial" w:cs="Arial"/>
        </w:rPr>
        <w:t>ServiceBoard</w:t>
      </w:r>
      <w:proofErr w:type="spellEnd"/>
      <w:r>
        <w:rPr>
          <w:rFonts w:ascii="Arial" w:hAnsi="Arial" w:cs="Arial"/>
        </w:rPr>
        <w:t xml:space="preserve"> will also be available as a web app and will be able to be used without prior download</w:t>
      </w:r>
      <w:r w:rsidR="008B3290">
        <w:rPr>
          <w:rFonts w:ascii="Arial" w:hAnsi="Arial" w:cs="Arial"/>
        </w:rPr>
        <w:t>.</w:t>
      </w:r>
    </w:p>
    <w:p w14:paraId="4D144408" w14:textId="7B1C59B4" w:rsidR="00B04BB1" w:rsidRDefault="00B04BB1" w:rsidP="00B04BB1">
      <w:pPr>
        <w:spacing w:line="360" w:lineRule="auto"/>
        <w:jc w:val="both"/>
        <w:rPr>
          <w:rFonts w:ascii="Arial" w:hAnsi="Arial" w:cs="Arial"/>
          <w:b/>
          <w:bCs/>
          <w:color w:val="00A0DC"/>
        </w:rPr>
      </w:pPr>
      <w:r>
        <w:rPr>
          <w:rFonts w:ascii="Arial" w:hAnsi="Arial" w:cs="Arial"/>
          <w:b/>
          <w:color w:val="00A0DC"/>
        </w:rPr>
        <w:t xml:space="preserve">Digital tool management with </w:t>
      </w:r>
      <w:proofErr w:type="spellStart"/>
      <w:r>
        <w:rPr>
          <w:rFonts w:ascii="Arial" w:hAnsi="Arial" w:cs="Arial"/>
          <w:b/>
          <w:color w:val="00A0DC"/>
        </w:rPr>
        <w:t>twinio</w:t>
      </w:r>
      <w:proofErr w:type="spellEnd"/>
    </w:p>
    <w:p w14:paraId="469FBCD8" w14:textId="2AEC6776" w:rsidR="00B04BB1" w:rsidRDefault="00B04BB1" w:rsidP="00B04BB1">
      <w:pPr>
        <w:spacing w:line="360" w:lineRule="auto"/>
        <w:jc w:val="both"/>
        <w:rPr>
          <w:rFonts w:ascii="Arial" w:hAnsi="Arial" w:cs="Arial"/>
          <w:shd w:val="clear" w:color="auto" w:fill="FFFFFF"/>
        </w:rPr>
      </w:pPr>
      <w:r>
        <w:rPr>
          <w:rFonts w:ascii="Arial" w:hAnsi="Arial" w:cs="Arial"/>
        </w:rPr>
        <w:t xml:space="preserve">With </w:t>
      </w:r>
      <w:proofErr w:type="spellStart"/>
      <w:r>
        <w:rPr>
          <w:rFonts w:ascii="Arial" w:hAnsi="Arial" w:cs="Arial"/>
        </w:rPr>
        <w:t>twinio</w:t>
      </w:r>
      <w:proofErr w:type="spellEnd"/>
      <w:r>
        <w:rPr>
          <w:rFonts w:ascii="Arial" w:hAnsi="Arial" w:cs="Arial"/>
        </w:rPr>
        <w:t xml:space="preserve">, you can now manage your tools—such as saw blades, </w:t>
      </w:r>
      <w:r w:rsidR="00BC39D7">
        <w:rPr>
          <w:rFonts w:ascii="Arial" w:hAnsi="Arial" w:cs="Arial"/>
        </w:rPr>
        <w:t>trimmers,</w:t>
      </w:r>
      <w:r>
        <w:rPr>
          <w:rFonts w:ascii="Arial" w:hAnsi="Arial" w:cs="Arial"/>
        </w:rPr>
        <w:t xml:space="preserve"> and CNC tools—digitally and on the go via the web app in your browser, all from the comfort of your desk. </w:t>
      </w:r>
      <w:r>
        <w:rPr>
          <w:rFonts w:ascii="Arial" w:hAnsi="Arial" w:cs="Arial"/>
          <w:shd w:val="clear" w:color="auto" w:fill="FFFFFF"/>
        </w:rPr>
        <w:t xml:space="preserve">Simply scan the tool to detect and manage it. You can also create your own tools, as well as easily change defined parameters, such as the tool running meters. Tool-related actions can be performed </w:t>
      </w:r>
      <w:r w:rsidR="00BC39D7">
        <w:rPr>
          <w:rFonts w:ascii="Arial" w:hAnsi="Arial" w:cs="Arial"/>
          <w:shd w:val="clear" w:color="auto" w:fill="FFFFFF"/>
        </w:rPr>
        <w:t>quickly,</w:t>
      </w:r>
      <w:r>
        <w:rPr>
          <w:rFonts w:ascii="Arial" w:hAnsi="Arial" w:cs="Arial"/>
          <w:shd w:val="clear" w:color="auto" w:fill="FFFFFF"/>
        </w:rPr>
        <w:t xml:space="preserve"> and users can see where the tools are located </w:t>
      </w:r>
      <w:r w:rsidR="003B1404">
        <w:rPr>
          <w:rFonts w:ascii="Arial" w:hAnsi="Arial" w:cs="Arial"/>
          <w:shd w:val="clear" w:color="auto" w:fill="FFFFFF"/>
        </w:rPr>
        <w:t>immediately</w:t>
      </w:r>
      <w:r>
        <w:rPr>
          <w:rFonts w:ascii="Arial" w:hAnsi="Arial" w:cs="Arial"/>
          <w:shd w:val="clear" w:color="auto" w:fill="FFFFFF"/>
        </w:rPr>
        <w:t>.</w:t>
      </w:r>
    </w:p>
    <w:p w14:paraId="74E9BB27" w14:textId="77777777" w:rsidR="002146C5" w:rsidRPr="00E94C12" w:rsidRDefault="002146C5" w:rsidP="002146C5">
      <w:pPr>
        <w:spacing w:line="360" w:lineRule="auto"/>
        <w:jc w:val="both"/>
        <w:rPr>
          <w:rFonts w:ascii="Arial" w:hAnsi="Arial" w:cs="Arial"/>
          <w:b/>
          <w:bCs/>
          <w:color w:val="001941"/>
          <w:sz w:val="24"/>
          <w:szCs w:val="24"/>
          <w:shd w:val="clear" w:color="auto" w:fill="FFFFFF"/>
        </w:rPr>
      </w:pPr>
      <w:r>
        <w:rPr>
          <w:rFonts w:ascii="Arial" w:hAnsi="Arial" w:cs="Arial"/>
          <w:b/>
          <w:color w:val="001941"/>
          <w:sz w:val="24"/>
          <w:shd w:val="clear" w:color="auto" w:fill="FFFFFF"/>
        </w:rPr>
        <w:t>Full transparency of the value stream and intralogistics</w:t>
      </w:r>
    </w:p>
    <w:p w14:paraId="62640359" w14:textId="77777777" w:rsidR="002146C5" w:rsidRDefault="002146C5" w:rsidP="002146C5">
      <w:pPr>
        <w:spacing w:line="360" w:lineRule="auto"/>
        <w:jc w:val="both"/>
        <w:rPr>
          <w:rFonts w:ascii="Arial" w:hAnsi="Arial" w:cs="Arial"/>
          <w:b/>
          <w:bCs/>
          <w:color w:val="00A0DC"/>
        </w:rPr>
      </w:pPr>
      <w:r>
        <w:rPr>
          <w:rFonts w:ascii="Arial" w:hAnsi="Arial" w:cs="Arial"/>
          <w:b/>
          <w:color w:val="00A0DC"/>
          <w:shd w:val="clear" w:color="auto" w:fill="FFFFFF"/>
        </w:rPr>
        <w:t>Digital value stream optimization from SCHULER Consulting</w:t>
      </w:r>
    </w:p>
    <w:p w14:paraId="649F8C79" w14:textId="54B415DB" w:rsidR="002146C5" w:rsidRPr="00DC4BE9" w:rsidRDefault="002146C5" w:rsidP="002146C5">
      <w:pPr>
        <w:spacing w:line="360" w:lineRule="auto"/>
        <w:jc w:val="both"/>
        <w:rPr>
          <w:rFonts w:ascii="Arial" w:hAnsi="Arial" w:cs="Arial"/>
        </w:rPr>
      </w:pPr>
      <w:r>
        <w:rPr>
          <w:rFonts w:ascii="Arial" w:hAnsi="Arial" w:cs="Arial"/>
        </w:rPr>
        <w:t xml:space="preserve">Increasing the efficiency of the entire production process is a daily challenge for manufacturing companies. Consistent recording of production data is often not possible in a </w:t>
      </w:r>
      <w:r w:rsidR="00013404">
        <w:rPr>
          <w:rFonts w:ascii="Arial" w:hAnsi="Arial" w:cs="Arial"/>
        </w:rPr>
        <w:t>mixed</w:t>
      </w:r>
      <w:r>
        <w:rPr>
          <w:rFonts w:ascii="Arial" w:hAnsi="Arial" w:cs="Arial"/>
        </w:rPr>
        <w:t xml:space="preserve"> machine pool. Influential factors such as process times and transport routes remain unknown. The digital value stream optimization from SCHULER Consulting makes flows of materials and goods visible via a</w:t>
      </w:r>
      <w:r w:rsidR="0010295D">
        <w:rPr>
          <w:rFonts w:ascii="Arial" w:hAnsi="Arial" w:cs="Arial"/>
        </w:rPr>
        <w:t xml:space="preserve"> </w:t>
      </w:r>
      <w:r>
        <w:rPr>
          <w:rFonts w:ascii="Arial" w:hAnsi="Arial" w:cs="Arial"/>
        </w:rPr>
        <w:t xml:space="preserve">tracking system and records machine data by using external sensors, independent of the </w:t>
      </w:r>
      <w:r w:rsidR="0010295D">
        <w:rPr>
          <w:rFonts w:ascii="Arial" w:hAnsi="Arial" w:cs="Arial"/>
        </w:rPr>
        <w:t xml:space="preserve">machine brand </w:t>
      </w:r>
      <w:r>
        <w:rPr>
          <w:rFonts w:ascii="Arial" w:hAnsi="Arial" w:cs="Arial"/>
        </w:rPr>
        <w:t xml:space="preserve">and </w:t>
      </w:r>
      <w:r w:rsidR="0010295D">
        <w:rPr>
          <w:rFonts w:ascii="Arial" w:hAnsi="Arial" w:cs="Arial"/>
        </w:rPr>
        <w:t>age</w:t>
      </w:r>
      <w:r>
        <w:rPr>
          <w:rFonts w:ascii="Arial" w:hAnsi="Arial" w:cs="Arial"/>
        </w:rPr>
        <w:t>. All production data, including data from existing systems (</w:t>
      </w:r>
      <w:proofErr w:type="gramStart"/>
      <w:r w:rsidR="003B1404">
        <w:rPr>
          <w:rFonts w:ascii="Arial" w:hAnsi="Arial" w:cs="Arial"/>
        </w:rPr>
        <w:t>e.g.</w:t>
      </w:r>
      <w:proofErr w:type="gramEnd"/>
      <w:r>
        <w:rPr>
          <w:rFonts w:ascii="Arial" w:hAnsi="Arial" w:cs="Arial"/>
        </w:rPr>
        <w:t xml:space="preserve"> ERP, MDE, MES) is incorporated into a digital value stream dashboard. This data forms the basis for the targeted and continuous production optimization.</w:t>
      </w:r>
    </w:p>
    <w:p w14:paraId="2FF98CF2" w14:textId="77777777" w:rsidR="002146C5" w:rsidRDefault="002146C5" w:rsidP="002146C5">
      <w:pPr>
        <w:spacing w:line="360" w:lineRule="auto"/>
        <w:jc w:val="both"/>
        <w:rPr>
          <w:rFonts w:ascii="Arial" w:hAnsi="Arial" w:cs="Arial"/>
          <w:b/>
          <w:bCs/>
          <w:color w:val="00A0DC"/>
          <w:shd w:val="clear" w:color="auto" w:fill="FFFFFF"/>
        </w:rPr>
      </w:pPr>
      <w:r>
        <w:rPr>
          <w:rFonts w:ascii="Arial" w:hAnsi="Arial" w:cs="Arial"/>
          <w:b/>
          <w:color w:val="00A0DC"/>
          <w:shd w:val="clear" w:color="auto" w:fill="FFFFFF"/>
        </w:rPr>
        <w:t xml:space="preserve">Full control over production: Innovations in the </w:t>
      </w:r>
      <w:proofErr w:type="spellStart"/>
      <w:r>
        <w:rPr>
          <w:rFonts w:ascii="Arial" w:hAnsi="Arial" w:cs="Arial"/>
          <w:b/>
          <w:color w:val="00A0DC"/>
          <w:shd w:val="clear" w:color="auto" w:fill="FFFFFF"/>
        </w:rPr>
        <w:t>ControllerMES</w:t>
      </w:r>
      <w:proofErr w:type="spellEnd"/>
      <w:r>
        <w:rPr>
          <w:rFonts w:ascii="Arial" w:hAnsi="Arial" w:cs="Arial"/>
          <w:b/>
          <w:color w:val="00A0DC"/>
          <w:shd w:val="clear" w:color="auto" w:fill="FFFFFF"/>
        </w:rPr>
        <w:t xml:space="preserve"> production control system</w:t>
      </w:r>
    </w:p>
    <w:p w14:paraId="4FF7EA70" w14:textId="0732F5BE"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 xml:space="preserve">The </w:t>
      </w:r>
      <w:proofErr w:type="spellStart"/>
      <w:r>
        <w:rPr>
          <w:rFonts w:ascii="Arial" w:hAnsi="Arial" w:cs="Arial"/>
          <w:shd w:val="clear" w:color="auto" w:fill="FFFFFF"/>
        </w:rPr>
        <w:t>ControllerMES</w:t>
      </w:r>
      <w:proofErr w:type="spellEnd"/>
      <w:r>
        <w:rPr>
          <w:rFonts w:ascii="Arial" w:hAnsi="Arial" w:cs="Arial"/>
          <w:shd w:val="clear" w:color="auto" w:fill="FFFFFF"/>
        </w:rPr>
        <w:t xml:space="preserve"> production control system from HOMAG provides a flexible package for optimal production planning, control and monitoring of production processes and ensures intelligent networking of all information flows in production.</w:t>
      </w:r>
    </w:p>
    <w:p w14:paraId="490A2961" w14:textId="652F5407"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 xml:space="preserve">An efficient new feature of </w:t>
      </w:r>
      <w:proofErr w:type="spellStart"/>
      <w:r>
        <w:rPr>
          <w:rFonts w:ascii="Arial" w:hAnsi="Arial" w:cs="Arial"/>
          <w:shd w:val="clear" w:color="auto" w:fill="FFFFFF"/>
        </w:rPr>
        <w:t>ControllerMES</w:t>
      </w:r>
      <w:proofErr w:type="spellEnd"/>
      <w:r>
        <w:rPr>
          <w:rFonts w:ascii="Arial" w:hAnsi="Arial" w:cs="Arial"/>
          <w:shd w:val="clear" w:color="auto" w:fill="FFFFFF"/>
        </w:rPr>
        <w:t xml:space="preserve"> is the automatic batch formation. Based on defined rules, the software now enables the optimal, </w:t>
      </w:r>
      <w:r w:rsidR="003B1404">
        <w:rPr>
          <w:rFonts w:ascii="Arial" w:hAnsi="Arial" w:cs="Arial"/>
          <w:shd w:val="clear" w:color="auto" w:fill="FFFFFF"/>
        </w:rPr>
        <w:t>automatically controlled</w:t>
      </w:r>
      <w:r>
        <w:rPr>
          <w:rFonts w:ascii="Arial" w:hAnsi="Arial" w:cs="Arial"/>
          <w:shd w:val="clear" w:color="auto" w:fill="FFFFFF"/>
        </w:rPr>
        <w:t xml:space="preserve"> formation of cutting batches. These are determined individually, </w:t>
      </w:r>
      <w:r w:rsidR="002C2FEB">
        <w:rPr>
          <w:rFonts w:ascii="Arial" w:hAnsi="Arial" w:cs="Arial"/>
          <w:shd w:val="clear" w:color="auto" w:fill="FFFFFF"/>
        </w:rPr>
        <w:t>considering</w:t>
      </w:r>
      <w:r>
        <w:rPr>
          <w:rFonts w:ascii="Arial" w:hAnsi="Arial" w:cs="Arial"/>
          <w:shd w:val="clear" w:color="auto" w:fill="FFFFFF"/>
        </w:rPr>
        <w:t xml:space="preserve"> upstream and downstream production </w:t>
      </w:r>
      <w:r>
        <w:rPr>
          <w:rFonts w:ascii="Arial" w:hAnsi="Arial" w:cs="Arial"/>
          <w:shd w:val="clear" w:color="auto" w:fill="FFFFFF"/>
        </w:rPr>
        <w:lastRenderedPageBreak/>
        <w:t xml:space="preserve">processes. Manual corrections are possible at any time. This not only saves time and material, but also optimizes production processes. With the new automatic stack formation, components can be optimally arranged on a stack. As well as </w:t>
      </w:r>
      <w:r w:rsidR="002C2FEB">
        <w:rPr>
          <w:rFonts w:ascii="Arial" w:hAnsi="Arial" w:cs="Arial"/>
          <w:shd w:val="clear" w:color="auto" w:fill="FFFFFF"/>
        </w:rPr>
        <w:t>considering</w:t>
      </w:r>
      <w:r>
        <w:rPr>
          <w:rFonts w:ascii="Arial" w:hAnsi="Arial" w:cs="Arial"/>
          <w:shd w:val="clear" w:color="auto" w:fill="FFFFFF"/>
        </w:rPr>
        <w:t xml:space="preserve"> the layer offset within a stack, its reversibility is also checked. A further innovation can be seen in the configurable HTML5 dashboard, which can be created individually using production KPIs. The modular structure makes it easier to configure the dashboard.</w:t>
      </w:r>
    </w:p>
    <w:p w14:paraId="22C84308" w14:textId="77777777" w:rsidR="00102F61" w:rsidRDefault="00102F61" w:rsidP="00102F61">
      <w:pPr>
        <w:pStyle w:val="StandardWeb"/>
        <w:spacing w:before="0" w:beforeAutospacing="0" w:after="160" w:afterAutospacing="0"/>
        <w:rPr>
          <w:rFonts w:ascii="Arial" w:hAnsi="Arial" w:cs="Arial"/>
          <w:color w:val="001941"/>
          <w:sz w:val="24"/>
          <w:szCs w:val="24"/>
        </w:rPr>
      </w:pPr>
      <w:r>
        <w:rPr>
          <w:rFonts w:ascii="Arial" w:hAnsi="Arial" w:cs="Arial"/>
          <w:b/>
          <w:color w:val="001941"/>
          <w:sz w:val="24"/>
          <w:shd w:val="clear" w:color="auto" w:fill="FFFFFF"/>
        </w:rPr>
        <w:t>Trimming chain units for deep pockets</w:t>
      </w:r>
    </w:p>
    <w:p w14:paraId="77C04206" w14:textId="77777777" w:rsidR="00102F61" w:rsidRDefault="00102F61" w:rsidP="00102F61">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Now enable completely new processing steps</w:t>
      </w:r>
    </w:p>
    <w:p w14:paraId="3FBF6CCE" w14:textId="52E0F1F2" w:rsidR="002A328B"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color w:val="000000"/>
          <w:shd w:val="clear" w:color="auto" w:fill="FFFFFF"/>
        </w:rPr>
        <w:t xml:space="preserve">Maximum accuracy — BENZ Tooling presents its new trimming chain unit for slitting and inserting </w:t>
      </w:r>
      <w:r>
        <w:rPr>
          <w:rFonts w:ascii="Arial" w:hAnsi="Arial" w:cs="Arial"/>
          <w:shd w:val="clear" w:color="auto" w:fill="FFFFFF"/>
        </w:rPr>
        <w:t>very</w:t>
      </w:r>
      <w:r>
        <w:rPr>
          <w:rFonts w:ascii="Arial" w:hAnsi="Arial" w:cs="Arial"/>
          <w:color w:val="000000"/>
          <w:shd w:val="clear" w:color="auto" w:fill="FFFFFF"/>
        </w:rPr>
        <w:t xml:space="preserve"> deep and flat pockets. The tool does not require any additional chain lubrication, ensures automated chain tension throughout the entire production </w:t>
      </w:r>
      <w:r w:rsidR="007D0F90">
        <w:rPr>
          <w:rFonts w:ascii="Arial" w:hAnsi="Arial" w:cs="Arial"/>
          <w:color w:val="000000"/>
          <w:shd w:val="clear" w:color="auto" w:fill="FFFFFF"/>
        </w:rPr>
        <w:t>process,</w:t>
      </w:r>
      <w:r>
        <w:rPr>
          <w:rFonts w:ascii="Arial" w:hAnsi="Arial" w:cs="Arial"/>
          <w:color w:val="000000"/>
          <w:shd w:val="clear" w:color="auto" w:fill="FFFFFF"/>
        </w:rPr>
        <w:t xml:space="preserve"> and optimizes the efficiency of the overall processes. </w:t>
      </w:r>
      <w:r>
        <w:rPr>
          <w:rFonts w:ascii="Arial" w:hAnsi="Arial" w:cs="Arial"/>
          <w:color w:val="000000"/>
        </w:rPr>
        <w:t>Since completion takes place directly on the CNC machine, post-processing is no longer necessary.</w:t>
      </w:r>
    </w:p>
    <w:p w14:paraId="3C4ED080" w14:textId="5C504DB4" w:rsidR="00656307" w:rsidRDefault="00656307" w:rsidP="00656307">
      <w:pPr>
        <w:pStyle w:val="StandardWeb"/>
        <w:spacing w:line="360" w:lineRule="auto"/>
        <w:jc w:val="both"/>
        <w:rPr>
          <w:rFonts w:ascii="Arial" w:hAnsi="Arial" w:cs="Arial"/>
        </w:rPr>
      </w:pPr>
      <w:r>
        <w:rPr>
          <w:rFonts w:ascii="Arial" w:hAnsi="Arial" w:cs="Arial"/>
        </w:rPr>
        <w:t xml:space="preserve">With BENZ </w:t>
      </w:r>
      <w:proofErr w:type="spellStart"/>
      <w:r>
        <w:rPr>
          <w:rFonts w:ascii="Arial" w:hAnsi="Arial" w:cs="Arial"/>
        </w:rPr>
        <w:t>i.tag</w:t>
      </w:r>
      <w:proofErr w:type="spellEnd"/>
      <w:r>
        <w:rPr>
          <w:rFonts w:ascii="Arial" w:hAnsi="Arial" w:cs="Arial"/>
        </w:rPr>
        <w:t xml:space="preserve">—the digital </w:t>
      </w:r>
      <w:proofErr w:type="gramStart"/>
      <w:r>
        <w:rPr>
          <w:rFonts w:ascii="Arial" w:hAnsi="Arial" w:cs="Arial"/>
        </w:rPr>
        <w:t>type</w:t>
      </w:r>
      <w:proofErr w:type="gramEnd"/>
      <w:r>
        <w:rPr>
          <w:rFonts w:ascii="Arial" w:hAnsi="Arial" w:cs="Arial"/>
        </w:rPr>
        <w:t xml:space="preserve"> plate—product data can be called up on a smartphone anytime, anywhere. Thanks to its fast and easy handling, no special software is required because the information is managed securely on an NFC tag. A contact function via online form, email or telephone enables direct contact with BENZ Service. By saving on paper, BENZ </w:t>
      </w:r>
      <w:proofErr w:type="spellStart"/>
      <w:r>
        <w:rPr>
          <w:rFonts w:ascii="Arial" w:hAnsi="Arial" w:cs="Arial"/>
        </w:rPr>
        <w:t>i.tag</w:t>
      </w:r>
      <w:proofErr w:type="spellEnd"/>
      <w:r>
        <w:rPr>
          <w:rFonts w:ascii="Arial" w:hAnsi="Arial" w:cs="Arial"/>
        </w:rPr>
        <w:t xml:space="preserve"> supports the digitalization of processes and facilitates the sustainable handling of technical data and documents.</w:t>
      </w:r>
    </w:p>
    <w:p w14:paraId="5708DD18" w14:textId="6D6BE5D4" w:rsidR="00656307" w:rsidRDefault="00656307" w:rsidP="00656307">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Nesting</w:t>
      </w:r>
      <w:r>
        <w:rPr>
          <w:rFonts w:ascii="Arial" w:hAnsi="Arial" w:cs="Arial"/>
          <w:b/>
          <w:color w:val="001941"/>
          <w:sz w:val="24"/>
          <w:shd w:val="clear" w:color="auto" w:fill="FFFFFF"/>
        </w:rPr>
        <w:t xml:space="preserve"> — Efficient cleaning thanks to an optimized blowing nozzle unit</w:t>
      </w:r>
    </w:p>
    <w:p w14:paraId="0A16D197" w14:textId="3EA2F82E" w:rsidR="00656307" w:rsidRDefault="00656307" w:rsidP="00656307">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Increased flexibility thanks to a modular design</w:t>
      </w:r>
      <w:r w:rsidR="00E225B3">
        <w:rPr>
          <w:rFonts w:ascii="Arial" w:hAnsi="Arial" w:cs="Arial"/>
          <w:b/>
          <w:color w:val="00A0DC"/>
          <w:shd w:val="clear" w:color="auto" w:fill="FFFFFF"/>
        </w:rPr>
        <w:t xml:space="preserve"> from BENZ</w:t>
      </w:r>
    </w:p>
    <w:p w14:paraId="318C3C37" w14:textId="77777777" w:rsidR="00656307"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shd w:val="clear" w:color="auto" w:fill="FFFFFF"/>
        </w:rPr>
        <w:t xml:space="preserve">The new trimming unit with blowing nozzles enables more efficient cleaning of processing surfaces and reduces production costs by regulating the compressed air on the unit itself. The modular design enables flexible use by combining collet chucks and hydro-expansion chucks. This means that a wide range of cutting tools can be used and a high level of concentricity can be achieved. A 40% reduction in the design and optimized bearings ensure smooth and vibration-free operation. </w:t>
      </w:r>
      <w:r>
        <w:rPr>
          <w:rFonts w:ascii="Arial" w:hAnsi="Arial" w:cs="Arial"/>
          <w:color w:val="000000"/>
          <w:shd w:val="clear" w:color="auto" w:fill="FFFFFF"/>
        </w:rPr>
        <w:t>The tool can be optionally equipped with minimum quantity lubrication or several blowing nozzles. High-quality ceramic bearings ensure maximum usage duration and service life of the blowing nozzle unit.</w:t>
      </w:r>
    </w:p>
    <w:p w14:paraId="6BEEDE7F" w14:textId="09E91057" w:rsidR="00656307" w:rsidRDefault="00656307" w:rsidP="00656307">
      <w:pPr>
        <w:pStyle w:val="StandardWeb"/>
        <w:spacing w:before="0" w:beforeAutospacing="0" w:after="160" w:afterAutospacing="0" w:line="360" w:lineRule="auto"/>
        <w:jc w:val="both"/>
        <w:rPr>
          <w:rFonts w:ascii="Arial" w:hAnsi="Arial" w:cs="Arial"/>
          <w:color w:val="000000"/>
          <w:shd w:val="clear" w:color="auto" w:fill="FFFFFF"/>
        </w:rPr>
      </w:pPr>
      <w:r>
        <w:rPr>
          <w:rFonts w:ascii="Arial" w:hAnsi="Arial" w:cs="Arial"/>
          <w:color w:val="000000"/>
          <w:shd w:val="clear" w:color="auto" w:fill="FFFFFF"/>
        </w:rPr>
        <w:t xml:space="preserve">All nesting units are equipped with the BENZ </w:t>
      </w:r>
      <w:proofErr w:type="spellStart"/>
      <w:r>
        <w:rPr>
          <w:rFonts w:ascii="Arial" w:hAnsi="Arial" w:cs="Arial"/>
          <w:color w:val="000000"/>
          <w:shd w:val="clear" w:color="auto" w:fill="FFFFFF"/>
        </w:rPr>
        <w:t>i.tag</w:t>
      </w:r>
      <w:proofErr w:type="spellEnd"/>
      <w:r>
        <w:rPr>
          <w:rFonts w:ascii="Arial" w:hAnsi="Arial" w:cs="Arial"/>
          <w:color w:val="000000"/>
          <w:shd w:val="clear" w:color="auto" w:fill="FFFFFF"/>
        </w:rPr>
        <w:t xml:space="preserve"> digital type plate.</w:t>
      </w:r>
    </w:p>
    <w:p w14:paraId="1CC9C51C" w14:textId="4B86FC38" w:rsidR="00127AF6" w:rsidRDefault="00127AF6" w:rsidP="00127AF6">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lastRenderedPageBreak/>
        <w:t>Count on HOMAG for the right solutions</w:t>
      </w:r>
    </w:p>
    <w:p w14:paraId="039B7FF1" w14:textId="03B591C6" w:rsidR="00127AF6" w:rsidRDefault="00127AF6" w:rsidP="00127AF6">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Sustainability and innovation</w:t>
      </w:r>
    </w:p>
    <w:p w14:paraId="3FCA47CF" w14:textId="372C03BD" w:rsidR="00892A88" w:rsidRPr="00892A88" w:rsidRDefault="00892A88" w:rsidP="00892A88">
      <w:pPr>
        <w:spacing w:before="100" w:beforeAutospacing="1" w:after="240" w:line="360" w:lineRule="auto"/>
        <w:jc w:val="both"/>
        <w:rPr>
          <w:rFonts w:ascii="Arial" w:eastAsia="Times New Roman" w:hAnsi="Arial" w:cs="Arial"/>
        </w:rPr>
      </w:pPr>
      <w:r>
        <w:rPr>
          <w:rFonts w:ascii="Arial" w:eastAsia="Times New Roman" w:hAnsi="Arial" w:cs="Arial"/>
        </w:rPr>
        <w:t xml:space="preserve">HOMAG </w:t>
      </w:r>
      <w:r w:rsidR="00F80944">
        <w:rPr>
          <w:rFonts w:ascii="Arial" w:eastAsia="Times New Roman" w:hAnsi="Arial" w:cs="Arial"/>
        </w:rPr>
        <w:t>is</w:t>
      </w:r>
      <w:r>
        <w:rPr>
          <w:rFonts w:ascii="Arial" w:eastAsia="Times New Roman" w:hAnsi="Arial" w:cs="Arial"/>
        </w:rPr>
        <w:t xml:space="preserve"> also focusing </w:t>
      </w:r>
      <w:r w:rsidR="00F80944">
        <w:rPr>
          <w:rFonts w:ascii="Arial" w:eastAsia="Times New Roman" w:hAnsi="Arial" w:cs="Arial"/>
        </w:rPr>
        <w:t>on and sharing passion for</w:t>
      </w:r>
      <w:r>
        <w:rPr>
          <w:rFonts w:ascii="Arial" w:eastAsia="Times New Roman" w:hAnsi="Arial" w:cs="Arial"/>
        </w:rPr>
        <w:t xml:space="preserve"> sustainability and the prevalent issue of preserving resources. In addition to </w:t>
      </w:r>
      <w:r w:rsidR="00F80944">
        <w:rPr>
          <w:rFonts w:ascii="Arial" w:eastAsia="Times New Roman" w:hAnsi="Arial" w:cs="Arial"/>
        </w:rPr>
        <w:t xml:space="preserve">setting </w:t>
      </w:r>
      <w:r>
        <w:rPr>
          <w:rFonts w:ascii="Arial" w:eastAsia="Times New Roman" w:hAnsi="Arial" w:cs="Arial"/>
        </w:rPr>
        <w:t>corporate objectives, for example saving energy</w:t>
      </w:r>
      <w:r w:rsidR="00902977">
        <w:rPr>
          <w:rFonts w:ascii="Arial" w:eastAsia="Times New Roman" w:hAnsi="Arial" w:cs="Arial"/>
        </w:rPr>
        <w:t xml:space="preserve"> resources</w:t>
      </w:r>
      <w:r>
        <w:rPr>
          <w:rFonts w:ascii="Arial" w:eastAsia="Times New Roman" w:hAnsi="Arial" w:cs="Arial"/>
        </w:rPr>
        <w:t xml:space="preserve"> such as gas and heating oil, HOMAG </w:t>
      </w:r>
      <w:r w:rsidR="00902977">
        <w:rPr>
          <w:rFonts w:ascii="Arial" w:eastAsia="Times New Roman" w:hAnsi="Arial" w:cs="Arial"/>
        </w:rPr>
        <w:t>is also</w:t>
      </w:r>
      <w:r>
        <w:rPr>
          <w:rFonts w:ascii="Arial" w:eastAsia="Times New Roman" w:hAnsi="Arial" w:cs="Arial"/>
        </w:rPr>
        <w:t xml:space="preserve"> </w:t>
      </w:r>
      <w:r w:rsidR="00902977">
        <w:rPr>
          <w:rFonts w:ascii="Arial" w:eastAsia="Times New Roman" w:hAnsi="Arial" w:cs="Arial"/>
        </w:rPr>
        <w:t>identifying</w:t>
      </w:r>
      <w:r>
        <w:rPr>
          <w:rFonts w:ascii="Arial" w:eastAsia="Times New Roman" w:hAnsi="Arial" w:cs="Arial"/>
        </w:rPr>
        <w:t xml:space="preserve"> potential </w:t>
      </w:r>
      <w:r w:rsidR="00902977">
        <w:rPr>
          <w:rFonts w:ascii="Arial" w:eastAsia="Times New Roman" w:hAnsi="Arial" w:cs="Arial"/>
        </w:rPr>
        <w:t xml:space="preserve">energy and resource </w:t>
      </w:r>
      <w:r>
        <w:rPr>
          <w:rFonts w:ascii="Arial" w:eastAsia="Times New Roman" w:hAnsi="Arial" w:cs="Arial"/>
        </w:rPr>
        <w:t xml:space="preserve">savings on machines, such as saving electricity, </w:t>
      </w:r>
      <w:r w:rsidR="00444182">
        <w:rPr>
          <w:rFonts w:ascii="Arial" w:eastAsia="Times New Roman" w:hAnsi="Arial" w:cs="Arial"/>
        </w:rPr>
        <w:t xml:space="preserve">dust </w:t>
      </w:r>
      <w:r>
        <w:rPr>
          <w:rFonts w:ascii="Arial" w:eastAsia="Times New Roman" w:hAnsi="Arial" w:cs="Arial"/>
        </w:rPr>
        <w:t>extraction energy and using material optimally to reduce waste. The</w:t>
      </w:r>
      <w:r w:rsidR="00444182">
        <w:rPr>
          <w:rFonts w:ascii="Arial" w:eastAsia="Times New Roman" w:hAnsi="Arial" w:cs="Arial"/>
        </w:rPr>
        <w:t xml:space="preserve"> HOMAG</w:t>
      </w:r>
      <w:r>
        <w:rPr>
          <w:rFonts w:ascii="Arial" w:eastAsia="Times New Roman" w:hAnsi="Arial" w:cs="Arial"/>
        </w:rPr>
        <w:t xml:space="preserve"> trade fair stand</w:t>
      </w:r>
      <w:r w:rsidR="00444182">
        <w:rPr>
          <w:rFonts w:ascii="Arial" w:eastAsia="Times New Roman" w:hAnsi="Arial" w:cs="Arial"/>
        </w:rPr>
        <w:t xml:space="preserve"> at LIGNA</w:t>
      </w:r>
      <w:r>
        <w:rPr>
          <w:rFonts w:ascii="Arial" w:eastAsia="Times New Roman" w:hAnsi="Arial" w:cs="Arial"/>
        </w:rPr>
        <w:t xml:space="preserve"> is also equipped with sustainable materials and elements with a focus on preserving resources. At the HOMAG Innovation Center, all LIGNA visitors will also receive comprehensive answers to questions about more sustainable, more resource-efficient production and innovative processing methods.</w:t>
      </w:r>
    </w:p>
    <w:p w14:paraId="185C3C23" w14:textId="04C00222"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r>
        <w:rPr>
          <w:rFonts w:ascii="Arial" w:hAnsi="Arial" w:cs="Arial"/>
          <w:b/>
          <w:color w:val="001941"/>
          <w:sz w:val="24"/>
          <w:shd w:val="clear" w:color="auto" w:fill="FFFFFF"/>
        </w:rPr>
        <w:t>We look forward to seeing you.</w:t>
      </w:r>
    </w:p>
    <w:p w14:paraId="2550147D" w14:textId="0C2EB80F"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7757D736" w14:textId="7FE8228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782B02E" w14:textId="3BAD7B4D"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960015B" w14:textId="4320C55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5B4081A9" w14:textId="66A422CF"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41D83BD0" w14:textId="1F7B6186"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5B5905AE" w14:textId="013BC04D"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6C4D0683" w14:textId="61FFC6CD"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2C7A8B8D" w14:textId="74487B55"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1BB0674A" w14:textId="59773BA7"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4E38513B" w14:textId="61911CEC"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170F776F" w14:textId="47658DCD"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1DFDDF52" w14:textId="2F6D0B35"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0553AF7F" w14:textId="76805A4C"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35151A88" w14:textId="05A7B63E"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0E070C0B" w14:textId="3F65B938"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3C7F6E2A" w14:textId="7FB20C68" w:rsidR="005C307B" w:rsidRDefault="005C307B" w:rsidP="00656307">
      <w:pPr>
        <w:pStyle w:val="StandardWeb"/>
        <w:spacing w:before="0" w:beforeAutospacing="0" w:after="160" w:afterAutospacing="0"/>
        <w:rPr>
          <w:rFonts w:ascii="Arial" w:hAnsi="Arial" w:cs="Arial"/>
          <w:b/>
          <w:bCs/>
          <w:color w:val="001941"/>
          <w:sz w:val="24"/>
          <w:szCs w:val="24"/>
          <w:shd w:val="clear" w:color="auto" w:fill="FFFFFF"/>
        </w:rPr>
      </w:pPr>
    </w:p>
    <w:p w14:paraId="09D5F73B" w14:textId="551E859A" w:rsidR="00EE571B" w:rsidRDefault="00EE571B" w:rsidP="00EE571B">
      <w:pPr>
        <w:tabs>
          <w:tab w:val="left" w:pos="2355"/>
        </w:tabs>
        <w:spacing w:line="360" w:lineRule="auto"/>
        <w:rPr>
          <w:rFonts w:ascii="Arial" w:hAnsi="Arial" w:cs="Arial"/>
          <w:b/>
          <w:bCs/>
        </w:rPr>
      </w:pPr>
      <w:r>
        <w:rPr>
          <w:rFonts w:ascii="Arial" w:hAnsi="Arial" w:cs="Arial"/>
          <w:b/>
        </w:rPr>
        <w:lastRenderedPageBreak/>
        <w:t>Images</w:t>
      </w:r>
    </w:p>
    <w:p w14:paraId="707A4635" w14:textId="77777777" w:rsidR="00EE571B" w:rsidRPr="00B23CCF" w:rsidRDefault="00EE571B" w:rsidP="00EE571B">
      <w:pPr>
        <w:tabs>
          <w:tab w:val="left" w:pos="2355"/>
        </w:tabs>
        <w:spacing w:line="360" w:lineRule="auto"/>
        <w:rPr>
          <w:rFonts w:ascii="Arial" w:hAnsi="Arial" w:cs="Arial"/>
        </w:rPr>
      </w:pPr>
      <w:r>
        <w:rPr>
          <w:rFonts w:ascii="Arial" w:hAnsi="Arial" w:cs="Arial"/>
        </w:rPr>
        <w:t>Image source: HOMAG Group AG</w:t>
      </w:r>
    </w:p>
    <w:p w14:paraId="657FEFAC" w14:textId="7832DB5A" w:rsidR="00656307" w:rsidRDefault="00EE571B" w:rsidP="00656307">
      <w:pPr>
        <w:pStyle w:val="StandardWeb"/>
        <w:spacing w:before="0" w:beforeAutospacing="0" w:after="160" w:afterAutospacing="0"/>
        <w:rPr>
          <w:rFonts w:ascii="Arial" w:hAnsi="Arial" w:cs="Arial"/>
          <w:color w:val="001941"/>
          <w:sz w:val="24"/>
          <w:szCs w:val="24"/>
        </w:rPr>
      </w:pPr>
      <w:r>
        <w:rPr>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Default="00656307" w:rsidP="00656307">
      <w:pPr>
        <w:pStyle w:val="StandardWeb"/>
        <w:spacing w:before="0" w:beforeAutospacing="0" w:after="160" w:afterAutospacing="0" w:line="360" w:lineRule="auto"/>
        <w:jc w:val="both"/>
        <w:rPr>
          <w:rFonts w:ascii="Arial" w:hAnsi="Arial" w:cs="Arial"/>
          <w:color w:val="000000"/>
        </w:rPr>
      </w:pPr>
    </w:p>
    <w:p w14:paraId="5F794AAA" w14:textId="45DAAA25" w:rsidR="00656307" w:rsidRDefault="00656307" w:rsidP="00656307">
      <w:pPr>
        <w:pStyle w:val="StandardWeb"/>
        <w:spacing w:before="0" w:beforeAutospacing="0" w:after="160" w:afterAutospacing="0" w:line="360" w:lineRule="auto"/>
        <w:rPr>
          <w:rFonts w:ascii="Arial" w:hAnsi="Arial" w:cs="Arial"/>
          <w:color w:val="00B050"/>
          <w:shd w:val="clear" w:color="auto" w:fill="FFFFFF"/>
        </w:rPr>
      </w:pPr>
    </w:p>
    <w:p w14:paraId="0FC1D812" w14:textId="77777777" w:rsidR="00656307" w:rsidRPr="00656307" w:rsidRDefault="00656307" w:rsidP="00656307">
      <w:pPr>
        <w:pStyle w:val="StandardWeb"/>
        <w:spacing w:line="360" w:lineRule="auto"/>
        <w:jc w:val="both"/>
        <w:rPr>
          <w:rFonts w:ascii="Arial" w:hAnsi="Arial" w:cs="Arial"/>
        </w:rPr>
      </w:pPr>
    </w:p>
    <w:p w14:paraId="63CF4665" w14:textId="1BE8D3A9" w:rsidR="00656307" w:rsidRDefault="00656307" w:rsidP="00656307">
      <w:pPr>
        <w:pStyle w:val="StandardWeb"/>
        <w:spacing w:before="0" w:beforeAutospacing="0" w:after="160" w:afterAutospacing="0" w:line="360" w:lineRule="auto"/>
        <w:jc w:val="both"/>
        <w:rPr>
          <w:rFonts w:ascii="Arial" w:hAnsi="Arial" w:cs="Arial"/>
          <w:color w:val="000000"/>
        </w:rPr>
      </w:pPr>
    </w:p>
    <w:p w14:paraId="4E0CBE81" w14:textId="59F538F9" w:rsidR="00EE571B" w:rsidRDefault="00EE571B" w:rsidP="00656307">
      <w:pPr>
        <w:pStyle w:val="StandardWeb"/>
        <w:spacing w:before="0" w:beforeAutospacing="0" w:after="160" w:afterAutospacing="0" w:line="360" w:lineRule="auto"/>
        <w:jc w:val="both"/>
        <w:rPr>
          <w:rFonts w:ascii="Arial" w:hAnsi="Arial" w:cs="Arial"/>
          <w:color w:val="000000"/>
        </w:rPr>
      </w:pPr>
    </w:p>
    <w:p w14:paraId="472BD531" w14:textId="3807BD8D" w:rsidR="00EE571B" w:rsidRDefault="00EE571B" w:rsidP="00656307">
      <w:pPr>
        <w:pStyle w:val="StandardWeb"/>
        <w:spacing w:before="0" w:beforeAutospacing="0" w:after="160" w:afterAutospacing="0" w:line="360" w:lineRule="auto"/>
        <w:jc w:val="both"/>
        <w:rPr>
          <w:rStyle w:val="normaltextrun"/>
          <w:rFonts w:ascii="Arial" w:hAnsi="Arial" w:cs="Arial"/>
          <w:color w:val="000000"/>
          <w:sz w:val="20"/>
          <w:shd w:val="clear" w:color="auto" w:fill="FFFFFF"/>
        </w:rPr>
      </w:pPr>
      <w:r>
        <w:rPr>
          <w:rFonts w:ascii="Arial" w:hAnsi="Arial" w:cs="Arial"/>
          <w:b/>
          <w:sz w:val="20"/>
        </w:rPr>
        <w:t>Figure 1:</w:t>
      </w:r>
      <w:r>
        <w:rPr>
          <w:rFonts w:ascii="Arial" w:hAnsi="Arial" w:cs="Arial"/>
          <w:sz w:val="20"/>
        </w:rPr>
        <w:t xml:space="preserve"> The </w:t>
      </w:r>
      <w:r>
        <w:rPr>
          <w:rStyle w:val="normaltextrun"/>
          <w:rFonts w:ascii="Arial" w:hAnsi="Arial" w:cs="Arial"/>
          <w:color w:val="000000"/>
          <w:sz w:val="20"/>
          <w:shd w:val="clear" w:color="auto" w:fill="FFFFFF"/>
        </w:rPr>
        <w:t>DRILLTEQ V-310 vertical CNC processing center</w:t>
      </w:r>
    </w:p>
    <w:p w14:paraId="12043FBC" w14:textId="4565EAC5" w:rsidR="00EE571B" w:rsidRDefault="00EE571B" w:rsidP="00656307">
      <w:pPr>
        <w:pStyle w:val="StandardWeb"/>
        <w:spacing w:before="0" w:beforeAutospacing="0" w:after="160" w:afterAutospacing="0" w:line="360" w:lineRule="auto"/>
        <w:jc w:val="both"/>
        <w:rPr>
          <w:rFonts w:ascii="Arial" w:hAnsi="Arial" w:cs="Arial"/>
          <w:noProof/>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EE571B" w:rsidRDefault="00EE571B" w:rsidP="00EE571B">
      <w:pPr>
        <w:rPr>
          <w:lang w:eastAsia="de-DE"/>
        </w:rPr>
      </w:pPr>
    </w:p>
    <w:p w14:paraId="7DD6321B" w14:textId="1D4D38DD" w:rsidR="00EE571B" w:rsidRPr="00EE571B" w:rsidRDefault="00EE571B" w:rsidP="00EE571B">
      <w:pPr>
        <w:rPr>
          <w:lang w:eastAsia="de-DE"/>
        </w:rPr>
      </w:pPr>
    </w:p>
    <w:p w14:paraId="368B2976" w14:textId="13C27008" w:rsidR="00EE571B" w:rsidRPr="00EE571B" w:rsidRDefault="00EE571B" w:rsidP="00EE571B">
      <w:pPr>
        <w:rPr>
          <w:lang w:eastAsia="de-DE"/>
        </w:rPr>
      </w:pPr>
    </w:p>
    <w:p w14:paraId="2550A66B" w14:textId="220D239A" w:rsidR="00EE571B" w:rsidRPr="00EE571B" w:rsidRDefault="00EE571B" w:rsidP="00EE571B">
      <w:pPr>
        <w:rPr>
          <w:lang w:eastAsia="de-DE"/>
        </w:rPr>
      </w:pPr>
    </w:p>
    <w:p w14:paraId="6D1B7E6B" w14:textId="52CDC6E8" w:rsidR="00EE571B" w:rsidRDefault="00EE571B" w:rsidP="00EE571B">
      <w:pPr>
        <w:rPr>
          <w:rFonts w:ascii="Arial" w:hAnsi="Arial" w:cs="Arial"/>
          <w:noProof/>
          <w:color w:val="000000"/>
          <w:sz w:val="20"/>
          <w:shd w:val="clear" w:color="auto" w:fill="FFFFFF"/>
          <w:lang w:eastAsia="de-DE"/>
        </w:rPr>
      </w:pPr>
    </w:p>
    <w:p w14:paraId="3584D374" w14:textId="696AEDBB" w:rsidR="00EE571B" w:rsidRDefault="00EE571B" w:rsidP="00EE571B">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 xml:space="preserve">Figure 2: </w:t>
      </w:r>
      <w:r>
        <w:rPr>
          <w:rFonts w:ascii="Arial" w:hAnsi="Arial" w:cs="Arial"/>
          <w:sz w:val="20"/>
        </w:rPr>
        <w:t xml:space="preserve">The </w:t>
      </w:r>
      <w:r>
        <w:rPr>
          <w:rStyle w:val="normaltextrun"/>
          <w:rFonts w:ascii="Arial" w:hAnsi="Arial" w:cs="Arial"/>
          <w:color w:val="000000"/>
          <w:sz w:val="20"/>
          <w:shd w:val="clear" w:color="auto" w:fill="FFFFFF"/>
        </w:rPr>
        <w:t xml:space="preserve">CNC programming software </w:t>
      </w:r>
      <w:proofErr w:type="spellStart"/>
      <w:r>
        <w:rPr>
          <w:rStyle w:val="normaltextrun"/>
          <w:rFonts w:ascii="Arial" w:hAnsi="Arial" w:cs="Arial"/>
          <w:color w:val="000000"/>
          <w:sz w:val="20"/>
          <w:shd w:val="clear" w:color="auto" w:fill="FFFFFF"/>
        </w:rPr>
        <w:t>woodWOP</w:t>
      </w:r>
      <w:proofErr w:type="spellEnd"/>
      <w:r>
        <w:rPr>
          <w:rStyle w:val="normaltextrun"/>
          <w:rFonts w:ascii="Arial" w:hAnsi="Arial" w:cs="Arial"/>
          <w:color w:val="000000"/>
          <w:sz w:val="20"/>
          <w:shd w:val="clear" w:color="auto" w:fill="FFFFFF"/>
        </w:rPr>
        <w:t xml:space="preserve"> 8.1</w:t>
      </w:r>
    </w:p>
    <w:p w14:paraId="634B563D" w14:textId="77777777" w:rsidR="00EE571B" w:rsidRDefault="00EE571B" w:rsidP="00EE571B">
      <w:pPr>
        <w:rPr>
          <w:rStyle w:val="normaltextrun"/>
          <w:rFonts w:ascii="Arial" w:hAnsi="Arial" w:cs="Arial"/>
          <w:b/>
          <w:bCs/>
          <w:color w:val="000000"/>
          <w:sz w:val="20"/>
          <w:szCs w:val="20"/>
          <w:shd w:val="clear" w:color="auto" w:fill="FFFFFF"/>
        </w:rPr>
      </w:pPr>
      <w:r>
        <w:rPr>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Pr>
          <w:rFonts w:ascii="Arial" w:hAnsi="Arial" w:cs="Arial"/>
          <w:b/>
          <w:color w:val="000000"/>
          <w:shd w:val="clear" w:color="auto" w:fill="FFFFFF"/>
        </w:rPr>
        <w:br/>
      </w:r>
    </w:p>
    <w:p w14:paraId="795084E5" w14:textId="77777777" w:rsidR="00EE571B" w:rsidRDefault="00EE571B" w:rsidP="00EE571B">
      <w:pPr>
        <w:rPr>
          <w:rStyle w:val="normaltextrun"/>
          <w:rFonts w:ascii="Arial" w:hAnsi="Arial" w:cs="Arial"/>
          <w:b/>
          <w:bCs/>
          <w:color w:val="000000"/>
          <w:sz w:val="20"/>
          <w:szCs w:val="20"/>
          <w:shd w:val="clear" w:color="auto" w:fill="FFFFFF"/>
        </w:rPr>
      </w:pPr>
    </w:p>
    <w:p w14:paraId="2E03F09E" w14:textId="77777777" w:rsidR="00EE571B" w:rsidRDefault="00EE571B" w:rsidP="00EE571B">
      <w:pPr>
        <w:rPr>
          <w:rStyle w:val="normaltextrun"/>
          <w:rFonts w:ascii="Arial" w:hAnsi="Arial" w:cs="Arial"/>
          <w:b/>
          <w:bCs/>
          <w:color w:val="000000"/>
          <w:sz w:val="20"/>
          <w:szCs w:val="20"/>
          <w:shd w:val="clear" w:color="auto" w:fill="FFFFFF"/>
        </w:rPr>
      </w:pPr>
    </w:p>
    <w:p w14:paraId="78D83CEE" w14:textId="77777777" w:rsidR="00EE571B" w:rsidRDefault="00EE571B" w:rsidP="00EE571B">
      <w:pPr>
        <w:rPr>
          <w:rStyle w:val="normaltextrun"/>
          <w:rFonts w:ascii="Arial" w:hAnsi="Arial" w:cs="Arial"/>
          <w:b/>
          <w:bCs/>
          <w:color w:val="000000"/>
          <w:sz w:val="20"/>
          <w:szCs w:val="20"/>
          <w:shd w:val="clear" w:color="auto" w:fill="FFFFFF"/>
        </w:rPr>
      </w:pPr>
    </w:p>
    <w:p w14:paraId="7CF2A2A5" w14:textId="77777777" w:rsidR="00EE571B" w:rsidRDefault="00EE571B" w:rsidP="00EE571B">
      <w:pPr>
        <w:rPr>
          <w:rStyle w:val="normaltextrun"/>
          <w:rFonts w:ascii="Arial" w:hAnsi="Arial" w:cs="Arial"/>
          <w:b/>
          <w:bCs/>
          <w:color w:val="000000"/>
          <w:sz w:val="20"/>
          <w:szCs w:val="20"/>
          <w:shd w:val="clear" w:color="auto" w:fill="FFFFFF"/>
        </w:rPr>
      </w:pPr>
    </w:p>
    <w:p w14:paraId="2B1F4588" w14:textId="77777777" w:rsidR="00EE571B" w:rsidRDefault="00EE571B" w:rsidP="00EE571B">
      <w:pPr>
        <w:rPr>
          <w:rStyle w:val="normaltextrun"/>
          <w:rFonts w:ascii="Arial" w:hAnsi="Arial" w:cs="Arial"/>
          <w:b/>
          <w:bCs/>
          <w:color w:val="000000"/>
          <w:sz w:val="20"/>
          <w:szCs w:val="20"/>
          <w:shd w:val="clear" w:color="auto" w:fill="FFFFFF"/>
        </w:rPr>
      </w:pPr>
    </w:p>
    <w:p w14:paraId="3B548BD2" w14:textId="27FA1E6C" w:rsidR="00EE571B" w:rsidRDefault="00EE571B" w:rsidP="00EE571B">
      <w:pPr>
        <w:rPr>
          <w:rStyle w:val="eop"/>
          <w:rFonts w:ascii="Arial" w:hAnsi="Arial" w:cs="Arial"/>
          <w:color w:val="000000"/>
          <w:sz w:val="20"/>
          <w:szCs w:val="20"/>
          <w:shd w:val="clear" w:color="auto" w:fill="FFFFFF"/>
        </w:rPr>
      </w:pPr>
      <w:r>
        <w:rPr>
          <w:rStyle w:val="normaltextrun"/>
          <w:rFonts w:ascii="Arial" w:hAnsi="Arial" w:cs="Arial"/>
          <w:b/>
          <w:color w:val="000000"/>
          <w:sz w:val="20"/>
          <w:shd w:val="clear" w:color="auto" w:fill="FFFFFF"/>
        </w:rPr>
        <w:t>Figure 3:</w:t>
      </w:r>
      <w:r>
        <w:rPr>
          <w:rStyle w:val="normaltextrun"/>
          <w:rFonts w:ascii="Arial" w:hAnsi="Arial" w:cs="Arial"/>
          <w:color w:val="000000"/>
          <w:sz w:val="20"/>
          <w:shd w:val="clear" w:color="auto" w:fill="FFFFFF"/>
        </w:rPr>
        <w:t xml:space="preserve"> Edge data package (edge data plug-in + edge</w:t>
      </w:r>
      <w:r w:rsidR="00906698">
        <w:rPr>
          <w:rStyle w:val="normaltextrun"/>
          <w:rFonts w:ascii="Arial" w:hAnsi="Arial" w:cs="Arial"/>
          <w:color w:val="000000"/>
          <w:sz w:val="20"/>
          <w:shd w:val="clear" w:color="auto" w:fill="FFFFFF"/>
        </w:rPr>
        <w:t xml:space="preserve"> </w:t>
      </w:r>
      <w:r>
        <w:rPr>
          <w:rStyle w:val="normaltextrun"/>
          <w:rFonts w:ascii="Arial" w:hAnsi="Arial" w:cs="Arial"/>
          <w:color w:val="000000"/>
          <w:sz w:val="20"/>
          <w:shd w:val="clear" w:color="auto" w:fill="FFFFFF"/>
        </w:rPr>
        <w:t>band assistant) and woodCommander5: managing edge</w:t>
      </w:r>
      <w:r w:rsidR="00906698">
        <w:rPr>
          <w:rStyle w:val="normaltextrun"/>
          <w:rFonts w:ascii="Arial" w:hAnsi="Arial" w:cs="Arial"/>
          <w:color w:val="000000"/>
          <w:sz w:val="20"/>
          <w:shd w:val="clear" w:color="auto" w:fill="FFFFFF"/>
        </w:rPr>
        <w:t xml:space="preserve"> </w:t>
      </w:r>
      <w:r>
        <w:rPr>
          <w:rStyle w:val="normaltextrun"/>
          <w:rFonts w:ascii="Arial" w:hAnsi="Arial" w:cs="Arial"/>
          <w:color w:val="000000"/>
          <w:sz w:val="20"/>
          <w:shd w:val="clear" w:color="auto" w:fill="FFFFFF"/>
        </w:rPr>
        <w:t>band data has never been easier! </w:t>
      </w:r>
      <w:r>
        <w:rPr>
          <w:rStyle w:val="eop"/>
          <w:rFonts w:ascii="Arial" w:hAnsi="Arial" w:cs="Arial"/>
          <w:color w:val="000000"/>
          <w:sz w:val="20"/>
          <w:shd w:val="clear" w:color="auto" w:fill="FFFFFF"/>
        </w:rPr>
        <w:t> </w:t>
      </w:r>
    </w:p>
    <w:p w14:paraId="57875615" w14:textId="7DFE5092" w:rsidR="00EE571B" w:rsidRDefault="00EE571B" w:rsidP="00EE571B">
      <w:pPr>
        <w:rPr>
          <w:rStyle w:val="eop"/>
          <w:rFonts w:ascii="Arial" w:hAnsi="Arial" w:cs="Arial"/>
          <w:color w:val="000000"/>
          <w:sz w:val="20"/>
          <w:szCs w:val="20"/>
          <w:shd w:val="clear" w:color="auto" w:fill="FFFFFF"/>
        </w:rPr>
      </w:pPr>
    </w:p>
    <w:p w14:paraId="2065F54A" w14:textId="027FE24A" w:rsidR="00EE571B" w:rsidRDefault="00EE571B" w:rsidP="00EE571B">
      <w:pPr>
        <w:rPr>
          <w:rStyle w:val="eop"/>
          <w:rFonts w:ascii="Arial" w:hAnsi="Arial" w:cs="Arial"/>
          <w:color w:val="000000"/>
          <w:sz w:val="20"/>
          <w:szCs w:val="20"/>
          <w:shd w:val="clear" w:color="auto" w:fill="FFFFFF"/>
        </w:rPr>
      </w:pPr>
    </w:p>
    <w:p w14:paraId="7F18F284" w14:textId="069EF600" w:rsidR="00EE571B" w:rsidRDefault="00EE571B" w:rsidP="00EE571B">
      <w:pPr>
        <w:spacing w:line="480" w:lineRule="auto"/>
        <w:rPr>
          <w:rStyle w:val="eop"/>
          <w:rFonts w:ascii="Arial" w:hAnsi="Arial" w:cs="Arial"/>
          <w:color w:val="000000"/>
          <w:sz w:val="20"/>
          <w:szCs w:val="20"/>
          <w:shd w:val="clear" w:color="auto" w:fill="FFFFFF"/>
        </w:rPr>
      </w:pPr>
      <w:r>
        <w:rPr>
          <w:noProof/>
        </w:rPr>
        <w:lastRenderedPageBreak/>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rFonts w:ascii="Arial" w:hAnsi="Arial" w:cs="Arial"/>
          <w:b/>
          <w:color w:val="000000"/>
          <w:shd w:val="clear" w:color="auto" w:fill="FFFFFF"/>
        </w:rPr>
        <w:br/>
      </w:r>
      <w:r>
        <w:rPr>
          <w:rStyle w:val="normaltextrun"/>
          <w:rFonts w:ascii="Arial" w:hAnsi="Arial" w:cs="Arial"/>
          <w:b/>
          <w:color w:val="000000"/>
          <w:sz w:val="20"/>
          <w:shd w:val="clear" w:color="auto" w:fill="FFFFFF"/>
        </w:rPr>
        <w:t>Figure 4:</w:t>
      </w:r>
      <w:r>
        <w:rPr>
          <w:rStyle w:val="normaltextrun"/>
          <w:rFonts w:ascii="Arial" w:hAnsi="Arial" w:cs="Arial"/>
          <w:color w:val="000000"/>
          <w:sz w:val="20"/>
          <w:shd w:val="clear" w:color="auto" w:fill="FFFFFF"/>
        </w:rPr>
        <w:t xml:space="preserve"> NEW: Precise WZ14 workpiece feed on the EDGETEQ S-500</w:t>
      </w:r>
      <w:r>
        <w:rPr>
          <w:rStyle w:val="eop"/>
          <w:rFonts w:ascii="Arial" w:hAnsi="Arial" w:cs="Arial"/>
          <w:color w:val="000000"/>
          <w:sz w:val="20"/>
          <w:shd w:val="clear" w:color="auto" w:fill="FFFFFF"/>
        </w:rPr>
        <w:t> </w:t>
      </w:r>
    </w:p>
    <w:p w14:paraId="1B501D78" w14:textId="455FFECB" w:rsidR="00EE571B" w:rsidRDefault="00A53138" w:rsidP="00EE571B">
      <w:pPr>
        <w:spacing w:line="480" w:lineRule="auto"/>
        <w:rPr>
          <w:rFonts w:ascii="Arial" w:hAnsi="Arial" w:cs="Arial"/>
          <w:b/>
          <w:bCs/>
          <w:color w:val="000000"/>
          <w:sz w:val="20"/>
          <w:szCs w:val="20"/>
          <w:shd w:val="clear" w:color="auto" w:fill="FFFFFF"/>
        </w:rPr>
      </w:pPr>
      <w:r>
        <w:rPr>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3"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09EB0A77"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Figure 5:</w:t>
      </w:r>
      <w:r>
        <w:rPr>
          <w:rFonts w:ascii="Arial" w:hAnsi="Arial" w:cs="Arial"/>
          <w:sz w:val="20"/>
        </w:rPr>
        <w:t xml:space="preserve"> The </w:t>
      </w:r>
      <w:r w:rsidR="00D03A19">
        <w:rPr>
          <w:rStyle w:val="normaltextrun"/>
          <w:rFonts w:ascii="Arial" w:hAnsi="Arial" w:cs="Arial"/>
          <w:color w:val="000000"/>
          <w:sz w:val="20"/>
          <w:shd w:val="clear" w:color="auto" w:fill="FFFFFF"/>
        </w:rPr>
        <w:t>refresh</w:t>
      </w:r>
      <w:r>
        <w:rPr>
          <w:rStyle w:val="normaltextrun"/>
          <w:rFonts w:ascii="Arial" w:hAnsi="Arial" w:cs="Arial"/>
          <w:color w:val="000000"/>
          <w:sz w:val="20"/>
          <w:shd w:val="clear" w:color="auto" w:fill="FFFFFF"/>
        </w:rPr>
        <w:t xml:space="preserve"> of the SAWTEQ B-300 </w:t>
      </w:r>
      <w:r w:rsidR="00D03A19">
        <w:rPr>
          <w:rStyle w:val="normaltextrun"/>
          <w:rFonts w:ascii="Arial" w:hAnsi="Arial" w:cs="Arial"/>
          <w:color w:val="000000"/>
          <w:sz w:val="20"/>
          <w:shd w:val="clear" w:color="auto" w:fill="FFFFFF"/>
        </w:rPr>
        <w:t xml:space="preserve">and </w:t>
      </w:r>
      <w:r>
        <w:rPr>
          <w:rStyle w:val="normaltextrun"/>
          <w:rFonts w:ascii="Arial" w:hAnsi="Arial" w:cs="Arial"/>
          <w:color w:val="000000"/>
          <w:sz w:val="20"/>
          <w:shd w:val="clear" w:color="auto" w:fill="FFFFFF"/>
        </w:rPr>
        <w:t>B-400</w:t>
      </w:r>
    </w:p>
    <w:p w14:paraId="0EBE9E05" w14:textId="236717B8" w:rsidR="00A53138" w:rsidRDefault="00A71F87" w:rsidP="00EE571B">
      <w:pPr>
        <w:spacing w:line="480" w:lineRule="auto"/>
        <w:rPr>
          <w:rFonts w:ascii="Arial" w:hAnsi="Arial" w:cs="Arial"/>
          <w:b/>
          <w:bCs/>
          <w:color w:val="000000"/>
          <w:sz w:val="20"/>
          <w:szCs w:val="20"/>
          <w:shd w:val="clear" w:color="auto" w:fill="FFFFFF"/>
        </w:rPr>
      </w:pPr>
      <w:r>
        <w:rPr>
          <w:rFonts w:ascii="Arial" w:hAnsi="Arial" w:cs="Arial"/>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A53138" w:rsidRDefault="00A53138" w:rsidP="00A53138">
      <w:pPr>
        <w:rPr>
          <w:rFonts w:ascii="Arial" w:hAnsi="Arial" w:cs="Arial"/>
          <w:sz w:val="20"/>
          <w:szCs w:val="20"/>
        </w:rPr>
      </w:pPr>
    </w:p>
    <w:p w14:paraId="69F403BD" w14:textId="781CF358" w:rsidR="00A53138" w:rsidRPr="00A53138" w:rsidRDefault="00A53138" w:rsidP="00A53138">
      <w:pPr>
        <w:rPr>
          <w:rFonts w:ascii="Arial" w:hAnsi="Arial" w:cs="Arial"/>
          <w:sz w:val="20"/>
          <w:szCs w:val="20"/>
        </w:rPr>
      </w:pPr>
    </w:p>
    <w:p w14:paraId="2B36427B" w14:textId="7E37BFEA" w:rsidR="00A53138" w:rsidRPr="00A53138" w:rsidRDefault="00A53138" w:rsidP="00A53138">
      <w:pPr>
        <w:rPr>
          <w:rFonts w:ascii="Arial" w:hAnsi="Arial" w:cs="Arial"/>
          <w:sz w:val="20"/>
          <w:szCs w:val="20"/>
        </w:rPr>
      </w:pPr>
    </w:p>
    <w:p w14:paraId="535CAD8B" w14:textId="2EEC6F29" w:rsidR="00A53138" w:rsidRDefault="00A53138" w:rsidP="00A53138">
      <w:pPr>
        <w:rPr>
          <w:rFonts w:ascii="Arial" w:hAnsi="Arial" w:cs="Arial"/>
          <w:b/>
          <w:bCs/>
          <w:color w:val="000000"/>
          <w:sz w:val="20"/>
          <w:szCs w:val="20"/>
          <w:shd w:val="clear" w:color="auto" w:fill="FFFFFF"/>
        </w:rPr>
      </w:pPr>
    </w:p>
    <w:p w14:paraId="2B622E8B" w14:textId="41B0BCCE" w:rsidR="00A53138" w:rsidRDefault="00A53138" w:rsidP="00A53138">
      <w:pPr>
        <w:tabs>
          <w:tab w:val="left" w:pos="2355"/>
        </w:tabs>
        <w:spacing w:line="360" w:lineRule="auto"/>
        <w:rPr>
          <w:rFonts w:ascii="Arial" w:hAnsi="Arial" w:cs="Arial"/>
          <w:b/>
          <w:bCs/>
          <w:sz w:val="20"/>
        </w:rPr>
      </w:pPr>
    </w:p>
    <w:p w14:paraId="5355D300" w14:textId="157ACF15" w:rsidR="00A53138" w:rsidRDefault="00A53138" w:rsidP="00A53138">
      <w:pPr>
        <w:tabs>
          <w:tab w:val="left" w:pos="2355"/>
        </w:tabs>
        <w:spacing w:line="360" w:lineRule="auto"/>
        <w:rPr>
          <w:rFonts w:ascii="Arial" w:hAnsi="Arial" w:cs="Arial"/>
          <w:b/>
          <w:bCs/>
          <w:sz w:val="20"/>
        </w:rPr>
      </w:pPr>
    </w:p>
    <w:p w14:paraId="37807693" w14:textId="77777777" w:rsidR="00A71F87" w:rsidRDefault="00A71F87" w:rsidP="00A53138">
      <w:pPr>
        <w:tabs>
          <w:tab w:val="left" w:pos="2355"/>
        </w:tabs>
        <w:spacing w:line="360" w:lineRule="auto"/>
        <w:rPr>
          <w:rFonts w:ascii="Arial" w:hAnsi="Arial" w:cs="Arial"/>
          <w:b/>
          <w:bCs/>
          <w:sz w:val="20"/>
        </w:rPr>
      </w:pPr>
    </w:p>
    <w:p w14:paraId="5069B875" w14:textId="13E2900F"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Figure 6:</w:t>
      </w:r>
      <w:r>
        <w:rPr>
          <w:rFonts w:ascii="Arial" w:hAnsi="Arial" w:cs="Arial"/>
          <w:sz w:val="20"/>
        </w:rPr>
        <w:t xml:space="preserve"> HOMAG is expanding its storage technology portfolio</w:t>
      </w:r>
    </w:p>
    <w:p w14:paraId="68564388" w14:textId="7B5196AD" w:rsidR="00A53138" w:rsidRDefault="00A53138" w:rsidP="00A53138">
      <w:pPr>
        <w:rPr>
          <w:rFonts w:ascii="Arial" w:hAnsi="Arial" w:cs="Arial"/>
          <w:sz w:val="20"/>
          <w:szCs w:val="20"/>
        </w:rPr>
      </w:pPr>
    </w:p>
    <w:p w14:paraId="040E5819" w14:textId="1FF00B56" w:rsidR="00A53138" w:rsidRDefault="00A53138" w:rsidP="00A53138">
      <w:pPr>
        <w:rPr>
          <w:rFonts w:ascii="Arial" w:hAnsi="Arial" w:cs="Arial"/>
          <w:sz w:val="20"/>
          <w:szCs w:val="20"/>
        </w:rPr>
      </w:pPr>
    </w:p>
    <w:p w14:paraId="56EFB75C" w14:textId="455A2B73" w:rsidR="00A53138" w:rsidRDefault="00A53138" w:rsidP="00A53138">
      <w:pPr>
        <w:rPr>
          <w:rFonts w:ascii="Arial" w:hAnsi="Arial" w:cs="Arial"/>
          <w:sz w:val="20"/>
          <w:szCs w:val="20"/>
        </w:rPr>
      </w:pPr>
    </w:p>
    <w:p w14:paraId="2F41AB40" w14:textId="0553933D" w:rsidR="00A53138" w:rsidRDefault="00A53138" w:rsidP="00A53138">
      <w:pPr>
        <w:rPr>
          <w:rFonts w:ascii="Arial" w:hAnsi="Arial" w:cs="Arial"/>
          <w:sz w:val="20"/>
          <w:szCs w:val="20"/>
        </w:rPr>
      </w:pPr>
    </w:p>
    <w:p w14:paraId="72444E98" w14:textId="41880957" w:rsidR="00A53138" w:rsidRDefault="00A53138" w:rsidP="00A53138">
      <w:pPr>
        <w:rPr>
          <w:rFonts w:ascii="Arial" w:hAnsi="Arial" w:cs="Arial"/>
          <w:sz w:val="20"/>
          <w:szCs w:val="20"/>
        </w:rPr>
      </w:pPr>
    </w:p>
    <w:p w14:paraId="1ADB2CA5" w14:textId="66635FF3" w:rsidR="00A53138" w:rsidRDefault="00A53138" w:rsidP="00A53138">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A53138" w:rsidRDefault="00A53138" w:rsidP="00A53138">
      <w:pPr>
        <w:rPr>
          <w:rFonts w:ascii="Arial" w:hAnsi="Arial" w:cs="Arial"/>
          <w:sz w:val="20"/>
          <w:szCs w:val="20"/>
        </w:rPr>
      </w:pPr>
    </w:p>
    <w:p w14:paraId="09A049D7" w14:textId="653D6112" w:rsidR="00A53138" w:rsidRPr="00A53138" w:rsidRDefault="00A53138" w:rsidP="00A53138">
      <w:pPr>
        <w:rPr>
          <w:rFonts w:ascii="Arial" w:hAnsi="Arial" w:cs="Arial"/>
          <w:sz w:val="20"/>
          <w:szCs w:val="20"/>
        </w:rPr>
      </w:pPr>
    </w:p>
    <w:p w14:paraId="7EC1D091" w14:textId="6C6B537E" w:rsidR="00A53138" w:rsidRPr="00A53138" w:rsidRDefault="00A53138" w:rsidP="00A53138">
      <w:pPr>
        <w:rPr>
          <w:rFonts w:ascii="Arial" w:hAnsi="Arial" w:cs="Arial"/>
          <w:sz w:val="20"/>
          <w:szCs w:val="20"/>
        </w:rPr>
      </w:pPr>
    </w:p>
    <w:p w14:paraId="6C6EFCAF" w14:textId="78E0C5C6" w:rsidR="00A53138" w:rsidRPr="00A53138" w:rsidRDefault="00A53138" w:rsidP="00A53138">
      <w:pPr>
        <w:rPr>
          <w:rFonts w:ascii="Arial" w:hAnsi="Arial" w:cs="Arial"/>
          <w:sz w:val="20"/>
          <w:szCs w:val="20"/>
        </w:rPr>
      </w:pPr>
    </w:p>
    <w:p w14:paraId="6210350A" w14:textId="22CFA111" w:rsidR="00A53138" w:rsidRPr="00A53138" w:rsidRDefault="00A53138" w:rsidP="00A53138">
      <w:pPr>
        <w:rPr>
          <w:rFonts w:ascii="Arial" w:hAnsi="Arial" w:cs="Arial"/>
          <w:sz w:val="20"/>
          <w:szCs w:val="20"/>
        </w:rPr>
      </w:pPr>
    </w:p>
    <w:p w14:paraId="1262DA40" w14:textId="755B9141" w:rsidR="00A53138" w:rsidRPr="00A53138" w:rsidRDefault="00A53138" w:rsidP="00A53138">
      <w:pPr>
        <w:rPr>
          <w:rFonts w:ascii="Arial" w:hAnsi="Arial" w:cs="Arial"/>
          <w:sz w:val="20"/>
          <w:szCs w:val="20"/>
        </w:rPr>
      </w:pPr>
    </w:p>
    <w:p w14:paraId="54E059CE" w14:textId="3DE222F4" w:rsidR="00A53138" w:rsidRDefault="00A53138" w:rsidP="00A53138">
      <w:pPr>
        <w:rPr>
          <w:rFonts w:ascii="Arial" w:hAnsi="Arial" w:cs="Arial"/>
          <w:sz w:val="20"/>
          <w:szCs w:val="20"/>
        </w:rPr>
      </w:pPr>
    </w:p>
    <w:p w14:paraId="2763D2CB" w14:textId="3B9A7BA8" w:rsidR="00A53138" w:rsidRDefault="00A53138" w:rsidP="00A53138">
      <w:pPr>
        <w:rPr>
          <w:rFonts w:ascii="Arial" w:hAnsi="Arial" w:cs="Arial"/>
          <w:sz w:val="20"/>
          <w:szCs w:val="20"/>
        </w:rPr>
      </w:pPr>
    </w:p>
    <w:p w14:paraId="3086A191" w14:textId="0A541880" w:rsidR="00A53138" w:rsidRDefault="00A53138" w:rsidP="00A53138">
      <w:pPr>
        <w:rPr>
          <w:rStyle w:val="normaltextrun"/>
          <w:rFonts w:ascii="Arial" w:hAnsi="Arial" w:cs="Arial"/>
          <w:color w:val="000000"/>
          <w:sz w:val="20"/>
          <w:shd w:val="clear" w:color="auto" w:fill="FFFFFF"/>
        </w:rPr>
      </w:pPr>
      <w:r>
        <w:rPr>
          <w:rFonts w:ascii="Arial" w:hAnsi="Arial" w:cs="Arial"/>
          <w:b/>
          <w:sz w:val="20"/>
        </w:rPr>
        <w:t>Figure 7:</w:t>
      </w:r>
      <w:r>
        <w:rPr>
          <w:rFonts w:ascii="Arial" w:hAnsi="Arial" w:cs="Arial"/>
          <w:sz w:val="20"/>
        </w:rPr>
        <w:t xml:space="preserve"> </w:t>
      </w:r>
      <w:r>
        <w:rPr>
          <w:rStyle w:val="normaltextrun"/>
          <w:rFonts w:ascii="Arial" w:hAnsi="Arial" w:cs="Arial"/>
          <w:color w:val="000000"/>
          <w:sz w:val="20"/>
          <w:shd w:val="clear" w:color="auto" w:fill="FFFFFF"/>
        </w:rPr>
        <w:t xml:space="preserve">With </w:t>
      </w:r>
      <w:proofErr w:type="spellStart"/>
      <w:r>
        <w:rPr>
          <w:rStyle w:val="normaltextrun"/>
          <w:rFonts w:ascii="Arial" w:hAnsi="Arial" w:cs="Arial"/>
          <w:color w:val="000000"/>
          <w:sz w:val="20"/>
          <w:shd w:val="clear" w:color="auto" w:fill="FFFFFF"/>
        </w:rPr>
        <w:t>SmartWOP</w:t>
      </w:r>
      <w:proofErr w:type="spellEnd"/>
      <w:r>
        <w:rPr>
          <w:rStyle w:val="normaltextrun"/>
          <w:rFonts w:ascii="Arial" w:hAnsi="Arial" w:cs="Arial"/>
          <w:color w:val="000000"/>
          <w:sz w:val="20"/>
          <w:shd w:val="clear" w:color="auto" w:fill="FFFFFF"/>
        </w:rPr>
        <w:t>, furniture design has never been easier!</w:t>
      </w:r>
    </w:p>
    <w:p w14:paraId="6B5A44E4" w14:textId="651CB8D4" w:rsidR="00A53138" w:rsidRDefault="00A53138" w:rsidP="00A53138">
      <w:pPr>
        <w:rPr>
          <w:rStyle w:val="normaltextrun"/>
          <w:rFonts w:ascii="Arial" w:hAnsi="Arial" w:cs="Arial"/>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Default="00A53138" w:rsidP="00A53138">
      <w:pPr>
        <w:rPr>
          <w:rFonts w:ascii="Arial" w:hAnsi="Arial" w:cs="Arial"/>
          <w:sz w:val="20"/>
          <w:szCs w:val="20"/>
        </w:rPr>
      </w:pPr>
    </w:p>
    <w:p w14:paraId="3BBC7089" w14:textId="413783DF" w:rsidR="00A53138" w:rsidRPr="00A53138" w:rsidRDefault="00A53138" w:rsidP="00A53138">
      <w:pPr>
        <w:rPr>
          <w:rFonts w:ascii="Arial" w:hAnsi="Arial" w:cs="Arial"/>
          <w:sz w:val="20"/>
          <w:szCs w:val="20"/>
        </w:rPr>
      </w:pPr>
    </w:p>
    <w:p w14:paraId="09CAC7D9" w14:textId="43618E66" w:rsidR="00A53138" w:rsidRPr="00A53138" w:rsidRDefault="00A53138" w:rsidP="00A53138">
      <w:pPr>
        <w:rPr>
          <w:rFonts w:ascii="Arial" w:hAnsi="Arial" w:cs="Arial"/>
          <w:sz w:val="20"/>
          <w:szCs w:val="20"/>
        </w:rPr>
      </w:pPr>
    </w:p>
    <w:p w14:paraId="10A0AC3C" w14:textId="7EFC30B7" w:rsidR="00A53138" w:rsidRPr="00A53138" w:rsidRDefault="00A53138" w:rsidP="00A53138">
      <w:pPr>
        <w:rPr>
          <w:rFonts w:ascii="Arial" w:hAnsi="Arial" w:cs="Arial"/>
          <w:sz w:val="20"/>
          <w:szCs w:val="20"/>
        </w:rPr>
      </w:pPr>
    </w:p>
    <w:p w14:paraId="2BE5E227" w14:textId="2D21CDCF" w:rsidR="00A53138" w:rsidRPr="00A53138" w:rsidRDefault="00A53138" w:rsidP="00A53138">
      <w:pPr>
        <w:rPr>
          <w:rFonts w:ascii="Arial" w:hAnsi="Arial" w:cs="Arial"/>
          <w:sz w:val="20"/>
          <w:szCs w:val="20"/>
        </w:rPr>
      </w:pPr>
    </w:p>
    <w:p w14:paraId="04E1374C" w14:textId="4F1321D2" w:rsidR="00A53138" w:rsidRPr="00A53138" w:rsidRDefault="00A53138" w:rsidP="00A53138">
      <w:pPr>
        <w:rPr>
          <w:rFonts w:ascii="Arial" w:hAnsi="Arial" w:cs="Arial"/>
          <w:sz w:val="20"/>
          <w:szCs w:val="20"/>
        </w:rPr>
      </w:pPr>
    </w:p>
    <w:p w14:paraId="2C054C82" w14:textId="6254DB2F" w:rsidR="00A53138" w:rsidRDefault="00A53138" w:rsidP="00A53138">
      <w:pPr>
        <w:rPr>
          <w:rFonts w:ascii="Arial" w:hAnsi="Arial" w:cs="Arial"/>
          <w:sz w:val="20"/>
          <w:szCs w:val="20"/>
        </w:rPr>
      </w:pPr>
    </w:p>
    <w:p w14:paraId="6C69909C" w14:textId="009B9648" w:rsidR="00A53138" w:rsidRDefault="00A53138" w:rsidP="00A53138">
      <w:pPr>
        <w:rPr>
          <w:rStyle w:val="normaltextrun"/>
          <w:rFonts w:ascii="Arial" w:hAnsi="Arial" w:cs="Arial"/>
          <w:color w:val="000000"/>
          <w:sz w:val="20"/>
          <w:shd w:val="clear" w:color="auto" w:fill="FFFFFF"/>
        </w:rPr>
      </w:pPr>
      <w:r>
        <w:rPr>
          <w:rFonts w:ascii="Arial" w:hAnsi="Arial" w:cs="Arial"/>
          <w:b/>
          <w:sz w:val="20"/>
        </w:rPr>
        <w:t>Figure 8:</w:t>
      </w:r>
      <w:r>
        <w:rPr>
          <w:rFonts w:ascii="Arial" w:hAnsi="Arial" w:cs="Arial"/>
          <w:sz w:val="20"/>
        </w:rPr>
        <w:t xml:space="preserve"> </w:t>
      </w:r>
      <w:r>
        <w:rPr>
          <w:rStyle w:val="normaltextrun"/>
          <w:rFonts w:ascii="Arial" w:hAnsi="Arial" w:cs="Arial"/>
          <w:color w:val="000000"/>
          <w:sz w:val="20"/>
          <w:shd w:val="clear" w:color="auto" w:fill="FFFFFF"/>
        </w:rPr>
        <w:t>Highly efficient production in timber construction with robots and multifunction bridges</w:t>
      </w:r>
    </w:p>
    <w:p w14:paraId="6BE0EF1E" w14:textId="55222502" w:rsidR="00A71F87" w:rsidRDefault="00A71F87" w:rsidP="00A53138">
      <w:pPr>
        <w:rPr>
          <w:rFonts w:ascii="Arial" w:hAnsi="Arial" w:cs="Arial"/>
          <w:noProof/>
          <w:color w:val="000000"/>
          <w:sz w:val="20"/>
          <w:shd w:val="clear" w:color="auto" w:fill="FFFFFF"/>
        </w:rPr>
      </w:pPr>
      <w:r>
        <w:rPr>
          <w:rFonts w:ascii="Arial" w:hAnsi="Arial" w:cs="Arial"/>
          <w:noProof/>
          <w:color w:val="000000"/>
          <w:sz w:val="20"/>
          <w:shd w:val="clear" w:color="auto" w:fill="FFFFF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19F2B278" w14:textId="088B688D" w:rsidR="00A71F87" w:rsidRDefault="00A71F87" w:rsidP="00A71F87">
      <w:pPr>
        <w:rPr>
          <w:rFonts w:ascii="Arial" w:hAnsi="Arial" w:cs="Arial"/>
          <w:noProof/>
          <w:color w:val="000000"/>
          <w:sz w:val="20"/>
          <w:shd w:val="clear" w:color="auto" w:fill="FFFFFF"/>
        </w:rPr>
      </w:pPr>
    </w:p>
    <w:p w14:paraId="34181CDB" w14:textId="7ADA3734" w:rsidR="00A71F87" w:rsidRDefault="00A71F87" w:rsidP="00A71F87">
      <w:pPr>
        <w:rPr>
          <w:rStyle w:val="normaltextrun"/>
          <w:rFonts w:ascii="Arial" w:hAnsi="Arial" w:cs="Arial"/>
          <w:color w:val="000000"/>
          <w:sz w:val="20"/>
          <w:shd w:val="clear" w:color="auto" w:fill="FFFFFF"/>
        </w:rPr>
      </w:pPr>
      <w:r>
        <w:rPr>
          <w:rFonts w:ascii="Arial" w:hAnsi="Arial" w:cs="Arial"/>
          <w:b/>
          <w:sz w:val="20"/>
        </w:rPr>
        <w:t>Figure 9:</w:t>
      </w:r>
      <w:r>
        <w:rPr>
          <w:rFonts w:ascii="Arial" w:hAnsi="Arial" w:cs="Arial"/>
          <w:sz w:val="20"/>
        </w:rPr>
        <w:t xml:space="preserve"> </w:t>
      </w:r>
      <w:r>
        <w:rPr>
          <w:rStyle w:val="normaltextrun"/>
          <w:rFonts w:ascii="Arial" w:hAnsi="Arial" w:cs="Arial"/>
          <w:color w:val="000000"/>
          <w:sz w:val="20"/>
          <w:shd w:val="clear" w:color="auto" w:fill="FFFFFF"/>
        </w:rPr>
        <w:t xml:space="preserve">The digital tool management </w:t>
      </w:r>
      <w:proofErr w:type="spellStart"/>
      <w:r>
        <w:rPr>
          <w:rStyle w:val="normaltextrun"/>
          <w:rFonts w:ascii="Arial" w:hAnsi="Arial" w:cs="Arial"/>
          <w:color w:val="000000"/>
          <w:sz w:val="20"/>
          <w:shd w:val="clear" w:color="auto" w:fill="FFFFFF"/>
        </w:rPr>
        <w:t>twinio</w:t>
      </w:r>
      <w:proofErr w:type="spellEnd"/>
      <w:r>
        <w:rPr>
          <w:rStyle w:val="normaltextrun"/>
          <w:rFonts w:ascii="Arial" w:hAnsi="Arial" w:cs="Arial"/>
          <w:color w:val="000000"/>
          <w:sz w:val="20"/>
          <w:shd w:val="clear" w:color="auto" w:fill="FFFFFF"/>
        </w:rPr>
        <w:t xml:space="preserve"> is now also available as a web app</w:t>
      </w:r>
    </w:p>
    <w:p w14:paraId="673695A7" w14:textId="07594842" w:rsidR="00A71F87" w:rsidRDefault="00A71F87" w:rsidP="00A71F87">
      <w:pPr>
        <w:rPr>
          <w:rFonts w:ascii="Arial" w:hAnsi="Arial" w:cs="Arial"/>
          <w:sz w:val="20"/>
          <w:szCs w:val="20"/>
        </w:rPr>
      </w:pPr>
    </w:p>
    <w:p w14:paraId="0735D3B0" w14:textId="166AE5A7" w:rsidR="00A71F87" w:rsidRDefault="00A71F87" w:rsidP="00A71F87">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9504" behindDoc="1" locked="0" layoutInCell="1" allowOverlap="1" wp14:anchorId="42C7A447" wp14:editId="7FF60F3B">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2D6973F9" w:rsidR="00A71F87" w:rsidRPr="00A71F87" w:rsidRDefault="00A71F87" w:rsidP="00A71F87">
      <w:pPr>
        <w:rPr>
          <w:rFonts w:ascii="Arial" w:hAnsi="Arial" w:cs="Arial"/>
          <w:sz w:val="20"/>
          <w:szCs w:val="20"/>
        </w:rPr>
      </w:pPr>
    </w:p>
    <w:p w14:paraId="4192EB01" w14:textId="6145F6C8" w:rsidR="00A71F87" w:rsidRPr="00A71F87" w:rsidRDefault="00A71F87" w:rsidP="00A71F87">
      <w:pPr>
        <w:rPr>
          <w:rFonts w:ascii="Arial" w:hAnsi="Arial" w:cs="Arial"/>
          <w:sz w:val="20"/>
          <w:szCs w:val="20"/>
        </w:rPr>
      </w:pPr>
    </w:p>
    <w:p w14:paraId="22F25EBB" w14:textId="4729010D" w:rsidR="00A71F87" w:rsidRPr="00A71F87" w:rsidRDefault="00A71F87" w:rsidP="00A71F87">
      <w:pPr>
        <w:rPr>
          <w:rFonts w:ascii="Arial" w:hAnsi="Arial" w:cs="Arial"/>
          <w:sz w:val="20"/>
          <w:szCs w:val="20"/>
        </w:rPr>
      </w:pPr>
    </w:p>
    <w:p w14:paraId="0B1A36C1" w14:textId="5B2C8128" w:rsidR="00A71F87" w:rsidRPr="00A71F87" w:rsidRDefault="00A71F87" w:rsidP="00A71F87">
      <w:pPr>
        <w:rPr>
          <w:rFonts w:ascii="Arial" w:hAnsi="Arial" w:cs="Arial"/>
          <w:sz w:val="20"/>
          <w:szCs w:val="20"/>
        </w:rPr>
      </w:pPr>
    </w:p>
    <w:p w14:paraId="00E74BB2" w14:textId="444FAF19" w:rsidR="00A71F87" w:rsidRPr="00A71F87" w:rsidRDefault="00A71F87" w:rsidP="00A71F87">
      <w:pPr>
        <w:rPr>
          <w:rFonts w:ascii="Arial" w:hAnsi="Arial" w:cs="Arial"/>
          <w:sz w:val="20"/>
          <w:szCs w:val="20"/>
        </w:rPr>
      </w:pPr>
    </w:p>
    <w:p w14:paraId="3FFD3E34" w14:textId="71483A50" w:rsidR="00A71F87" w:rsidRPr="00A71F87" w:rsidRDefault="00A71F87" w:rsidP="00A71F87">
      <w:pPr>
        <w:rPr>
          <w:rFonts w:ascii="Arial" w:hAnsi="Arial" w:cs="Arial"/>
          <w:sz w:val="20"/>
          <w:szCs w:val="20"/>
        </w:rPr>
      </w:pPr>
    </w:p>
    <w:p w14:paraId="7AF1FEB4" w14:textId="5B92619E" w:rsidR="00A71F87" w:rsidRDefault="00A71F87" w:rsidP="00A71F87">
      <w:pPr>
        <w:rPr>
          <w:rFonts w:ascii="Arial" w:hAnsi="Arial" w:cs="Arial"/>
          <w:sz w:val="20"/>
          <w:szCs w:val="20"/>
        </w:rPr>
      </w:pPr>
    </w:p>
    <w:p w14:paraId="1820133F" w14:textId="73A11EC3" w:rsidR="00A71F87" w:rsidRDefault="00A71F87" w:rsidP="00A71F87">
      <w:pPr>
        <w:rPr>
          <w:rFonts w:ascii="Arial" w:hAnsi="Arial" w:cs="Arial"/>
          <w:b/>
          <w:bCs/>
          <w:sz w:val="20"/>
        </w:rPr>
      </w:pPr>
      <w:r>
        <w:rPr>
          <w:rFonts w:ascii="Arial" w:hAnsi="Arial" w:cs="Arial"/>
          <w:b/>
          <w:sz w:val="20"/>
        </w:rPr>
        <w:t>Figure 10:</w:t>
      </w:r>
      <w:r>
        <w:rPr>
          <w:rFonts w:ascii="Arial" w:hAnsi="Arial" w:cs="Arial"/>
          <w:sz w:val="20"/>
        </w:rPr>
        <w:t xml:space="preserve"> </w:t>
      </w:r>
      <w:r>
        <w:rPr>
          <w:rStyle w:val="normaltextrun"/>
          <w:rFonts w:ascii="Arial" w:hAnsi="Arial" w:cs="Arial"/>
          <w:color w:val="000000"/>
          <w:sz w:val="20"/>
          <w:shd w:val="clear" w:color="auto" w:fill="FFFFFF"/>
        </w:rPr>
        <w:t>Digital value stream optimization</w:t>
      </w:r>
    </w:p>
    <w:p w14:paraId="4B66E9EA" w14:textId="0B63AA39" w:rsidR="00954317" w:rsidRPr="00954317" w:rsidRDefault="005C307B" w:rsidP="00954317">
      <w:pPr>
        <w:rPr>
          <w:rFonts w:ascii="Arial" w:hAnsi="Arial" w:cs="Arial"/>
          <w:sz w:val="20"/>
          <w:szCs w:val="20"/>
        </w:rPr>
      </w:pPr>
      <w:r>
        <w:rPr>
          <w:rFonts w:ascii="Arial" w:hAnsi="Arial" w:cs="Arial"/>
          <w:noProof/>
          <w:sz w:val="20"/>
          <w:szCs w:val="20"/>
        </w:rPr>
        <w:drawing>
          <wp:anchor distT="0" distB="0" distL="114300" distR="114300" simplePos="0" relativeHeight="251671552" behindDoc="1" locked="0" layoutInCell="1" allowOverlap="1" wp14:anchorId="19AC9BEB" wp14:editId="78179655">
            <wp:simplePos x="0" y="0"/>
            <wp:positionH relativeFrom="column">
              <wp:posOffset>62230</wp:posOffset>
            </wp:positionH>
            <wp:positionV relativeFrom="paragraph">
              <wp:posOffset>112395</wp:posOffset>
            </wp:positionV>
            <wp:extent cx="2058398" cy="168402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58398" cy="1684020"/>
                    </a:xfrm>
                    <a:prstGeom prst="rect">
                      <a:avLst/>
                    </a:prstGeom>
                  </pic:spPr>
                </pic:pic>
              </a:graphicData>
            </a:graphic>
            <wp14:sizeRelH relativeFrom="margin">
              <wp14:pctWidth>0</wp14:pctWidth>
            </wp14:sizeRelH>
            <wp14:sizeRelV relativeFrom="margin">
              <wp14:pctHeight>0</wp14:pctHeight>
            </wp14:sizeRelV>
          </wp:anchor>
        </w:drawing>
      </w:r>
    </w:p>
    <w:p w14:paraId="1C2654E3" w14:textId="5825CB1D" w:rsidR="00954317" w:rsidRPr="00954317" w:rsidRDefault="00954317" w:rsidP="00954317">
      <w:pPr>
        <w:rPr>
          <w:rFonts w:ascii="Arial" w:hAnsi="Arial" w:cs="Arial"/>
          <w:sz w:val="20"/>
          <w:szCs w:val="20"/>
        </w:rPr>
      </w:pPr>
    </w:p>
    <w:p w14:paraId="7EF900FE" w14:textId="350233CC" w:rsidR="00954317" w:rsidRPr="00954317" w:rsidRDefault="00954317" w:rsidP="00954317">
      <w:pPr>
        <w:rPr>
          <w:rFonts w:ascii="Arial" w:hAnsi="Arial" w:cs="Arial"/>
          <w:sz w:val="20"/>
          <w:szCs w:val="20"/>
        </w:rPr>
      </w:pPr>
    </w:p>
    <w:p w14:paraId="15E37D36" w14:textId="71C7B91E" w:rsidR="00954317" w:rsidRPr="00954317" w:rsidRDefault="00954317" w:rsidP="00954317">
      <w:pPr>
        <w:rPr>
          <w:rFonts w:ascii="Arial" w:hAnsi="Arial" w:cs="Arial"/>
          <w:sz w:val="20"/>
          <w:szCs w:val="20"/>
        </w:rPr>
      </w:pPr>
    </w:p>
    <w:p w14:paraId="6E0AE9DD" w14:textId="66A80926" w:rsidR="00954317" w:rsidRPr="00954317" w:rsidRDefault="00954317" w:rsidP="00954317">
      <w:pPr>
        <w:rPr>
          <w:rFonts w:ascii="Arial" w:hAnsi="Arial" w:cs="Arial"/>
          <w:sz w:val="20"/>
          <w:szCs w:val="20"/>
        </w:rPr>
      </w:pPr>
    </w:p>
    <w:p w14:paraId="1A7AF72B" w14:textId="50F0B175" w:rsidR="00954317" w:rsidRPr="00954317" w:rsidRDefault="00954317" w:rsidP="00954317">
      <w:pPr>
        <w:rPr>
          <w:rFonts w:ascii="Arial" w:hAnsi="Arial" w:cs="Arial"/>
          <w:sz w:val="20"/>
          <w:szCs w:val="20"/>
        </w:rPr>
      </w:pPr>
    </w:p>
    <w:p w14:paraId="26D3F4F3" w14:textId="3495AA03" w:rsidR="00954317" w:rsidRDefault="00954317" w:rsidP="00954317">
      <w:pPr>
        <w:rPr>
          <w:rFonts w:ascii="Arial" w:hAnsi="Arial" w:cs="Arial"/>
          <w:b/>
          <w:bCs/>
          <w:sz w:val="20"/>
        </w:rPr>
      </w:pPr>
    </w:p>
    <w:p w14:paraId="13B59676" w14:textId="1F5C023E" w:rsidR="00643224" w:rsidRDefault="00643224" w:rsidP="00954317">
      <w:pPr>
        <w:rPr>
          <w:rFonts w:ascii="Arial" w:hAnsi="Arial" w:cs="Arial"/>
          <w:b/>
          <w:bCs/>
          <w:sz w:val="20"/>
        </w:rPr>
      </w:pPr>
    </w:p>
    <w:p w14:paraId="14307344" w14:textId="7D72C695" w:rsidR="00954317" w:rsidRPr="00A71F87" w:rsidRDefault="00954317" w:rsidP="00954317">
      <w:pPr>
        <w:rPr>
          <w:rFonts w:ascii="Arial" w:hAnsi="Arial" w:cs="Arial"/>
          <w:sz w:val="20"/>
          <w:szCs w:val="20"/>
        </w:rPr>
      </w:pPr>
      <w:r>
        <w:rPr>
          <w:rFonts w:ascii="Arial" w:hAnsi="Arial" w:cs="Arial"/>
          <w:b/>
          <w:sz w:val="20"/>
        </w:rPr>
        <w:t>Figure 11:</w:t>
      </w:r>
      <w:r>
        <w:rPr>
          <w:rFonts w:ascii="Arial" w:hAnsi="Arial" w:cs="Arial"/>
          <w:sz w:val="20"/>
        </w:rPr>
        <w:t xml:space="preserve"> </w:t>
      </w:r>
      <w:r>
        <w:rPr>
          <w:rFonts w:ascii="Arial" w:hAnsi="Arial" w:cs="Arial"/>
          <w:color w:val="000000"/>
        </w:rPr>
        <w:t>Trimming chain unit for inserting deep and flat pockets</w:t>
      </w:r>
    </w:p>
    <w:p w14:paraId="4F025F8E" w14:textId="300E7E18" w:rsidR="00954317" w:rsidRDefault="005C307B" w:rsidP="00954317">
      <w:pPr>
        <w:rPr>
          <w:rFonts w:ascii="Arial" w:hAnsi="Arial" w:cs="Arial"/>
          <w:sz w:val="20"/>
          <w:szCs w:val="20"/>
        </w:rPr>
      </w:pPr>
      <w:r>
        <w:rPr>
          <w:rFonts w:ascii="Arial" w:hAnsi="Arial" w:cs="Arial"/>
          <w:noProof/>
          <w:sz w:val="20"/>
          <w:szCs w:val="20"/>
        </w:rPr>
        <w:drawing>
          <wp:anchor distT="0" distB="0" distL="114300" distR="114300" simplePos="0" relativeHeight="251672576" behindDoc="1" locked="0" layoutInCell="1" allowOverlap="1" wp14:anchorId="1179590C" wp14:editId="78BC9DA5">
            <wp:simplePos x="0" y="0"/>
            <wp:positionH relativeFrom="column">
              <wp:posOffset>62230</wp:posOffset>
            </wp:positionH>
            <wp:positionV relativeFrom="paragraph">
              <wp:posOffset>134685</wp:posOffset>
            </wp:positionV>
            <wp:extent cx="2855070" cy="1684655"/>
            <wp:effectExtent l="0" t="0" r="2540" b="0"/>
            <wp:wrapNone/>
            <wp:docPr id="8" name="Grafik 8"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55070" cy="1684655"/>
                    </a:xfrm>
                    <a:prstGeom prst="rect">
                      <a:avLst/>
                    </a:prstGeom>
                  </pic:spPr>
                </pic:pic>
              </a:graphicData>
            </a:graphic>
            <wp14:sizeRelH relativeFrom="margin">
              <wp14:pctWidth>0</wp14:pctWidth>
            </wp14:sizeRelH>
            <wp14:sizeRelV relativeFrom="margin">
              <wp14:pctHeight>0</wp14:pctHeight>
            </wp14:sizeRelV>
          </wp:anchor>
        </w:drawing>
      </w:r>
    </w:p>
    <w:p w14:paraId="3D229660" w14:textId="03996D9B" w:rsidR="00954317" w:rsidRPr="00954317" w:rsidRDefault="00954317" w:rsidP="00954317">
      <w:pPr>
        <w:rPr>
          <w:rFonts w:ascii="Arial" w:hAnsi="Arial" w:cs="Arial"/>
          <w:sz w:val="20"/>
          <w:szCs w:val="20"/>
        </w:rPr>
      </w:pPr>
    </w:p>
    <w:p w14:paraId="6E5438C2" w14:textId="0255CEAF" w:rsidR="00954317" w:rsidRPr="00954317" w:rsidRDefault="00954317" w:rsidP="00954317">
      <w:pPr>
        <w:rPr>
          <w:rFonts w:ascii="Arial" w:hAnsi="Arial" w:cs="Arial"/>
          <w:sz w:val="20"/>
          <w:szCs w:val="20"/>
        </w:rPr>
      </w:pPr>
    </w:p>
    <w:p w14:paraId="4BF57995" w14:textId="420A51B4" w:rsidR="00954317" w:rsidRPr="00954317" w:rsidRDefault="00954317" w:rsidP="00954317">
      <w:pPr>
        <w:rPr>
          <w:rFonts w:ascii="Arial" w:hAnsi="Arial" w:cs="Arial"/>
          <w:sz w:val="20"/>
          <w:szCs w:val="20"/>
        </w:rPr>
      </w:pPr>
    </w:p>
    <w:p w14:paraId="52A48DB1" w14:textId="77F038B0" w:rsidR="00954317" w:rsidRPr="00954317" w:rsidRDefault="00954317" w:rsidP="00954317">
      <w:pPr>
        <w:rPr>
          <w:rFonts w:ascii="Arial" w:hAnsi="Arial" w:cs="Arial"/>
          <w:sz w:val="20"/>
          <w:szCs w:val="20"/>
        </w:rPr>
      </w:pPr>
    </w:p>
    <w:p w14:paraId="621FB4EE" w14:textId="0189D491" w:rsidR="00954317" w:rsidRPr="00954317" w:rsidRDefault="00954317" w:rsidP="00954317">
      <w:pPr>
        <w:rPr>
          <w:rFonts w:ascii="Arial" w:hAnsi="Arial" w:cs="Arial"/>
          <w:sz w:val="20"/>
          <w:szCs w:val="20"/>
        </w:rPr>
      </w:pPr>
    </w:p>
    <w:p w14:paraId="71A21AE7" w14:textId="72EF15F6" w:rsidR="00954317" w:rsidRDefault="00954317" w:rsidP="00954317">
      <w:pPr>
        <w:rPr>
          <w:rFonts w:ascii="Arial" w:hAnsi="Arial" w:cs="Arial"/>
          <w:sz w:val="20"/>
          <w:szCs w:val="20"/>
        </w:rPr>
      </w:pPr>
    </w:p>
    <w:p w14:paraId="749F4FB3" w14:textId="77777777" w:rsidR="00643224" w:rsidRDefault="00643224" w:rsidP="00954317">
      <w:pPr>
        <w:pStyle w:val="StandardWeb"/>
        <w:spacing w:before="0" w:beforeAutospacing="0" w:after="160" w:afterAutospacing="0"/>
        <w:rPr>
          <w:rFonts w:ascii="Arial" w:hAnsi="Arial" w:cs="Arial"/>
          <w:b/>
          <w:bCs/>
          <w:sz w:val="20"/>
        </w:rPr>
      </w:pPr>
    </w:p>
    <w:p w14:paraId="18548443" w14:textId="130BCD0A" w:rsidR="00954317" w:rsidRDefault="00954317" w:rsidP="00954317">
      <w:pPr>
        <w:pStyle w:val="StandardWeb"/>
        <w:spacing w:before="0" w:beforeAutospacing="0" w:after="160" w:afterAutospacing="0"/>
        <w:rPr>
          <w:rFonts w:ascii="Arial" w:hAnsi="Arial" w:cs="Arial"/>
          <w:color w:val="000000"/>
        </w:rPr>
      </w:pPr>
      <w:r>
        <w:rPr>
          <w:rFonts w:ascii="Arial" w:hAnsi="Arial" w:cs="Arial"/>
          <w:b/>
          <w:sz w:val="20"/>
        </w:rPr>
        <w:t>Figure 12:</w:t>
      </w:r>
      <w:r>
        <w:rPr>
          <w:rFonts w:ascii="Arial" w:hAnsi="Arial" w:cs="Arial"/>
          <w:b/>
          <w:color w:val="000000"/>
        </w:rPr>
        <w:t xml:space="preserve"> </w:t>
      </w:r>
      <w:r>
        <w:rPr>
          <w:rFonts w:ascii="Arial" w:hAnsi="Arial" w:cs="Arial"/>
          <w:color w:val="000000"/>
        </w:rPr>
        <w:t xml:space="preserve">Blowing nozzle unit </w:t>
      </w:r>
      <w:r>
        <w:rPr>
          <w:rFonts w:ascii="Arial" w:hAnsi="Arial" w:cs="Arial"/>
          <w:color w:val="000000"/>
          <w:shd w:val="clear" w:color="auto" w:fill="FFFFFF"/>
        </w:rPr>
        <w:t xml:space="preserve">— </w:t>
      </w:r>
      <w:r>
        <w:rPr>
          <w:rFonts w:ascii="Arial" w:hAnsi="Arial" w:cs="Arial"/>
          <w:color w:val="000000"/>
        </w:rPr>
        <w:t>formatting and cleaning in one step</w:t>
      </w:r>
    </w:p>
    <w:p w14:paraId="46C5A9A3" w14:textId="2809A41D" w:rsidR="00643224" w:rsidRDefault="00643224" w:rsidP="00954317">
      <w:pPr>
        <w:pStyle w:val="StandardWeb"/>
        <w:spacing w:before="0" w:beforeAutospacing="0" w:after="160" w:afterAutospacing="0"/>
        <w:rPr>
          <w:rFonts w:ascii="Arial" w:hAnsi="Arial" w:cs="Arial"/>
          <w:color w:val="000000"/>
        </w:rPr>
      </w:pPr>
    </w:p>
    <w:p w14:paraId="14E9B478" w14:textId="64BD2174" w:rsidR="00643224" w:rsidRDefault="00643224" w:rsidP="00954317">
      <w:pPr>
        <w:pStyle w:val="StandardWeb"/>
        <w:spacing w:before="0" w:beforeAutospacing="0" w:after="160" w:afterAutospacing="0"/>
        <w:rPr>
          <w:rFonts w:ascii="Arial" w:hAnsi="Arial" w:cs="Arial"/>
          <w:color w:val="000000"/>
        </w:rPr>
      </w:pPr>
    </w:p>
    <w:p w14:paraId="46B95261" w14:textId="4E9A3B03" w:rsidR="00643224" w:rsidRDefault="00643224" w:rsidP="00954317">
      <w:pPr>
        <w:pStyle w:val="StandardWeb"/>
        <w:spacing w:before="0" w:beforeAutospacing="0" w:after="160" w:afterAutospacing="0"/>
        <w:rPr>
          <w:rFonts w:ascii="Arial" w:hAnsi="Arial" w:cs="Arial"/>
          <w:color w:val="000000"/>
        </w:rPr>
      </w:pPr>
    </w:p>
    <w:p w14:paraId="0DD6D1E3" w14:textId="691E7640" w:rsidR="00643224" w:rsidRDefault="00643224" w:rsidP="00954317">
      <w:pPr>
        <w:pStyle w:val="StandardWeb"/>
        <w:spacing w:before="0" w:beforeAutospacing="0" w:after="160" w:afterAutospacing="0"/>
        <w:rPr>
          <w:rFonts w:ascii="Arial" w:hAnsi="Arial" w:cs="Arial"/>
          <w:color w:val="000000"/>
        </w:rPr>
      </w:pPr>
      <w:r>
        <w:rPr>
          <w:noProof/>
        </w:rPr>
        <w:lastRenderedPageBreak/>
        <w:drawing>
          <wp:inline distT="0" distB="0" distL="0" distR="0" wp14:anchorId="50AB5E73" wp14:editId="59533C84">
            <wp:extent cx="2445200" cy="3455988"/>
            <wp:effectExtent l="0" t="0" r="0" b="0"/>
            <wp:docPr id="18" name="Inhaltsplatzhalter 17" descr="Ein Bild, das Text, Person enthält.&#10;&#10;Automatisch generierte Beschreibung">
              <a:extLst xmlns:a="http://schemas.openxmlformats.org/drawingml/2006/main">
                <a:ext uri="{FF2B5EF4-FFF2-40B4-BE49-F238E27FC236}">
                  <a16:creationId xmlns:a16="http://schemas.microsoft.com/office/drawing/2014/main" id="{394944BA-F8A0-449C-858B-06F848AEE8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Inhaltsplatzhalter 17" descr="Ein Bild, das Text, Person enthält.&#10;&#10;Automatisch generierte Beschreibung">
                      <a:extLst>
                        <a:ext uri="{FF2B5EF4-FFF2-40B4-BE49-F238E27FC236}">
                          <a16:creationId xmlns:a16="http://schemas.microsoft.com/office/drawing/2014/main" id="{394944BA-F8A0-449C-858B-06F848AEE893}"/>
                        </a:ext>
                      </a:extLst>
                    </pic:cNvPr>
                    <pic:cNvPicPr>
                      <a:picLocks noGrp="1"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45200" cy="3455988"/>
                    </a:xfrm>
                    <a:prstGeom prst="rect">
                      <a:avLst/>
                    </a:prstGeom>
                  </pic:spPr>
                </pic:pic>
              </a:graphicData>
            </a:graphic>
          </wp:inline>
        </w:drawing>
      </w:r>
    </w:p>
    <w:p w14:paraId="2B733CAE" w14:textId="539E28EC" w:rsidR="00643224" w:rsidRPr="00643224" w:rsidRDefault="00643224" w:rsidP="00643224">
      <w:pPr>
        <w:rPr>
          <w:rFonts w:ascii="Arial" w:hAnsi="Arial" w:cs="Arial"/>
        </w:rPr>
      </w:pPr>
      <w:r>
        <w:rPr>
          <w:rFonts w:ascii="Arial" w:hAnsi="Arial" w:cs="Arial"/>
          <w:b/>
        </w:rPr>
        <w:t>Figure 13:</w:t>
      </w:r>
      <w:r>
        <w:rPr>
          <w:rFonts w:ascii="Arial" w:hAnsi="Arial" w:cs="Arial"/>
        </w:rPr>
        <w:t xml:space="preserve"> Key visual for LIGNA 2023: Sharing </w:t>
      </w:r>
      <w:r w:rsidR="005C105D">
        <w:rPr>
          <w:rFonts w:ascii="Arial" w:hAnsi="Arial" w:cs="Arial"/>
        </w:rPr>
        <w:t>P</w:t>
      </w:r>
      <w:r>
        <w:rPr>
          <w:rFonts w:ascii="Arial" w:hAnsi="Arial" w:cs="Arial"/>
        </w:rPr>
        <w:t>assion</w:t>
      </w:r>
    </w:p>
    <w:p w14:paraId="7EEBAE2F" w14:textId="77777777" w:rsidR="00643224" w:rsidRPr="00643224" w:rsidRDefault="00643224" w:rsidP="00643224">
      <w:pPr>
        <w:rPr>
          <w:rFonts w:ascii="Arial" w:hAnsi="Arial" w:cs="Arial"/>
          <w:b/>
          <w:bCs/>
        </w:rPr>
      </w:pPr>
      <w:r>
        <w:rPr>
          <w:rFonts w:ascii="Arial" w:hAnsi="Arial" w:cs="Arial"/>
          <w:b/>
        </w:rPr>
        <w:t>Note: To be used only until December 2023</w:t>
      </w:r>
    </w:p>
    <w:p w14:paraId="592A7CEB" w14:textId="31D355BD" w:rsidR="00954317" w:rsidRDefault="00954317" w:rsidP="00954317">
      <w:pPr>
        <w:rPr>
          <w:rFonts w:ascii="Arial" w:hAnsi="Arial" w:cs="Arial"/>
          <w:sz w:val="20"/>
          <w:szCs w:val="20"/>
        </w:rPr>
      </w:pPr>
    </w:p>
    <w:p w14:paraId="138CFC6B" w14:textId="22BC56A9" w:rsidR="00643224" w:rsidRDefault="00643224" w:rsidP="00954317">
      <w:pPr>
        <w:rPr>
          <w:rFonts w:ascii="Arial" w:hAnsi="Arial" w:cs="Arial"/>
          <w:sz w:val="20"/>
          <w:szCs w:val="20"/>
        </w:rPr>
      </w:pPr>
    </w:p>
    <w:p w14:paraId="2E55574E" w14:textId="1B0310DF" w:rsidR="00643224" w:rsidRDefault="00643224" w:rsidP="00954317">
      <w:pPr>
        <w:rPr>
          <w:rFonts w:ascii="Arial" w:hAnsi="Arial" w:cs="Arial"/>
          <w:sz w:val="20"/>
          <w:szCs w:val="20"/>
        </w:rPr>
      </w:pPr>
    </w:p>
    <w:p w14:paraId="5FAB0411" w14:textId="3EC7DDD6" w:rsidR="00643224" w:rsidRDefault="00643224" w:rsidP="00954317">
      <w:pPr>
        <w:rPr>
          <w:rFonts w:ascii="Arial" w:hAnsi="Arial" w:cs="Arial"/>
          <w:sz w:val="20"/>
          <w:szCs w:val="20"/>
        </w:rPr>
      </w:pPr>
    </w:p>
    <w:p w14:paraId="14963688" w14:textId="61B6C670" w:rsidR="00643224" w:rsidRDefault="00643224" w:rsidP="00954317">
      <w:pPr>
        <w:rPr>
          <w:rFonts w:ascii="Arial" w:hAnsi="Arial" w:cs="Arial"/>
          <w:sz w:val="20"/>
          <w:szCs w:val="20"/>
        </w:rPr>
      </w:pPr>
    </w:p>
    <w:p w14:paraId="3BE79805" w14:textId="3EBFCFC8" w:rsidR="00643224" w:rsidRDefault="00643224" w:rsidP="00954317">
      <w:pPr>
        <w:rPr>
          <w:rFonts w:ascii="Arial" w:hAnsi="Arial" w:cs="Arial"/>
          <w:sz w:val="20"/>
          <w:szCs w:val="20"/>
        </w:rPr>
      </w:pPr>
    </w:p>
    <w:p w14:paraId="5F930EEF" w14:textId="27B0DA84" w:rsidR="00643224" w:rsidRDefault="00643224" w:rsidP="00954317">
      <w:pPr>
        <w:rPr>
          <w:rFonts w:ascii="Arial" w:hAnsi="Arial" w:cs="Arial"/>
          <w:sz w:val="20"/>
          <w:szCs w:val="20"/>
        </w:rPr>
      </w:pPr>
    </w:p>
    <w:p w14:paraId="46BBBED0" w14:textId="2B9408A1" w:rsidR="00643224" w:rsidRDefault="00643224" w:rsidP="00954317">
      <w:pPr>
        <w:rPr>
          <w:rFonts w:ascii="Arial" w:hAnsi="Arial" w:cs="Arial"/>
          <w:sz w:val="20"/>
          <w:szCs w:val="20"/>
        </w:rPr>
      </w:pPr>
    </w:p>
    <w:p w14:paraId="691BE4DF" w14:textId="6E283DCA" w:rsidR="00643224" w:rsidRDefault="00643224" w:rsidP="00954317">
      <w:pPr>
        <w:rPr>
          <w:rFonts w:ascii="Arial" w:hAnsi="Arial" w:cs="Arial"/>
          <w:sz w:val="20"/>
          <w:szCs w:val="20"/>
        </w:rPr>
      </w:pPr>
    </w:p>
    <w:p w14:paraId="18D7551D" w14:textId="17E8EE36" w:rsidR="00643224" w:rsidRDefault="00643224" w:rsidP="00954317">
      <w:pPr>
        <w:rPr>
          <w:rFonts w:ascii="Arial" w:hAnsi="Arial" w:cs="Arial"/>
          <w:sz w:val="20"/>
          <w:szCs w:val="20"/>
        </w:rPr>
      </w:pPr>
    </w:p>
    <w:p w14:paraId="5E075BB1" w14:textId="5B55797B" w:rsidR="00643224" w:rsidRDefault="00643224" w:rsidP="00954317">
      <w:pPr>
        <w:rPr>
          <w:rFonts w:ascii="Arial" w:hAnsi="Arial" w:cs="Arial"/>
          <w:sz w:val="20"/>
          <w:szCs w:val="20"/>
        </w:rPr>
      </w:pPr>
    </w:p>
    <w:p w14:paraId="792237E6" w14:textId="30C7790D" w:rsidR="00643224" w:rsidRDefault="00643224" w:rsidP="00954317">
      <w:pPr>
        <w:rPr>
          <w:rFonts w:ascii="Arial" w:hAnsi="Arial" w:cs="Arial"/>
          <w:sz w:val="20"/>
          <w:szCs w:val="20"/>
        </w:rPr>
      </w:pPr>
    </w:p>
    <w:p w14:paraId="6F7BC35B" w14:textId="7A027FE1" w:rsidR="00643224" w:rsidRDefault="00643224" w:rsidP="00954317">
      <w:pPr>
        <w:rPr>
          <w:rFonts w:ascii="Arial" w:hAnsi="Arial" w:cs="Arial"/>
          <w:sz w:val="20"/>
          <w:szCs w:val="20"/>
        </w:rPr>
      </w:pPr>
    </w:p>
    <w:p w14:paraId="4CF0C476" w14:textId="4BADC818" w:rsidR="00643224" w:rsidRDefault="00643224" w:rsidP="00954317">
      <w:pPr>
        <w:rPr>
          <w:rFonts w:ascii="Arial" w:hAnsi="Arial" w:cs="Arial"/>
          <w:sz w:val="20"/>
          <w:szCs w:val="20"/>
        </w:rPr>
      </w:pPr>
    </w:p>
    <w:p w14:paraId="64E229C4" w14:textId="5369375E" w:rsidR="00643224" w:rsidRDefault="00643224" w:rsidP="00954317">
      <w:pPr>
        <w:rPr>
          <w:rFonts w:ascii="Arial" w:hAnsi="Arial" w:cs="Arial"/>
          <w:sz w:val="20"/>
          <w:szCs w:val="20"/>
        </w:rPr>
      </w:pPr>
    </w:p>
    <w:p w14:paraId="28B8118E" w14:textId="77777777" w:rsidR="00643224" w:rsidRDefault="00643224" w:rsidP="00643224">
      <w:pPr>
        <w:tabs>
          <w:tab w:val="left" w:pos="2355"/>
        </w:tabs>
        <w:spacing w:line="360" w:lineRule="auto"/>
        <w:rPr>
          <w:rFonts w:ascii="Arial" w:hAnsi="Arial" w:cs="Arial"/>
          <w:b/>
          <w:bCs/>
        </w:rPr>
      </w:pPr>
      <w:r>
        <w:rPr>
          <w:rFonts w:ascii="Arial" w:hAnsi="Arial" w:cs="Arial"/>
          <w:b/>
        </w:rPr>
        <w:lastRenderedPageBreak/>
        <w:t>If you have any questions, please contact:</w:t>
      </w:r>
    </w:p>
    <w:p w14:paraId="38864E5A" w14:textId="77777777" w:rsidR="00643224" w:rsidRPr="00643224" w:rsidRDefault="00643224" w:rsidP="00643224">
      <w:pPr>
        <w:pStyle w:val="Untertitel"/>
        <w:rPr>
          <w:rFonts w:cs="Arial"/>
          <w:b/>
          <w:sz w:val="22"/>
          <w:szCs w:val="22"/>
        </w:rPr>
      </w:pPr>
      <w:r>
        <w:rPr>
          <w:rFonts w:cs="Arial"/>
          <w:b/>
          <w:sz w:val="22"/>
        </w:rPr>
        <w:t>HOMAG Group AG</w:t>
      </w:r>
    </w:p>
    <w:p w14:paraId="13789D67" w14:textId="77777777" w:rsidR="00643224" w:rsidRPr="00643224" w:rsidRDefault="00643224" w:rsidP="00643224">
      <w:pPr>
        <w:pStyle w:val="Untertitel"/>
        <w:rPr>
          <w:rFonts w:cs="Arial"/>
          <w:sz w:val="22"/>
          <w:szCs w:val="22"/>
        </w:rPr>
      </w:pPr>
      <w:proofErr w:type="spellStart"/>
      <w:r>
        <w:rPr>
          <w:rFonts w:cs="Arial"/>
          <w:sz w:val="22"/>
        </w:rPr>
        <w:t>Homagstrasse</w:t>
      </w:r>
      <w:proofErr w:type="spellEnd"/>
      <w:r>
        <w:rPr>
          <w:rFonts w:cs="Arial"/>
          <w:sz w:val="22"/>
        </w:rPr>
        <w:t xml:space="preserve"> 3–5</w:t>
      </w:r>
    </w:p>
    <w:p w14:paraId="153B2F91" w14:textId="77777777" w:rsidR="00643224" w:rsidRPr="00643224" w:rsidRDefault="00643224" w:rsidP="00643224">
      <w:pPr>
        <w:pStyle w:val="Untertitel"/>
        <w:rPr>
          <w:rFonts w:cs="Arial"/>
          <w:sz w:val="22"/>
          <w:szCs w:val="22"/>
        </w:rPr>
      </w:pPr>
      <w:r>
        <w:rPr>
          <w:rFonts w:cs="Arial"/>
          <w:sz w:val="22"/>
        </w:rPr>
        <w:t>72296 Schopfloch</w:t>
      </w:r>
    </w:p>
    <w:p w14:paraId="1A9C9B87" w14:textId="77777777" w:rsidR="00643224" w:rsidRPr="00643224" w:rsidRDefault="00643224" w:rsidP="00643224">
      <w:pPr>
        <w:pStyle w:val="Untertitel"/>
        <w:rPr>
          <w:rFonts w:cs="Arial"/>
          <w:sz w:val="22"/>
          <w:szCs w:val="22"/>
        </w:rPr>
      </w:pPr>
      <w:r>
        <w:rPr>
          <w:rFonts w:cs="Arial"/>
          <w:sz w:val="22"/>
        </w:rPr>
        <w:t>Germany</w:t>
      </w:r>
    </w:p>
    <w:p w14:paraId="05075952" w14:textId="77777777" w:rsidR="00643224" w:rsidRPr="00643224" w:rsidRDefault="00643224" w:rsidP="00643224">
      <w:pPr>
        <w:tabs>
          <w:tab w:val="left" w:pos="2355"/>
        </w:tabs>
        <w:spacing w:line="360" w:lineRule="auto"/>
        <w:rPr>
          <w:rFonts w:ascii="Arial" w:hAnsi="Arial" w:cs="Arial"/>
          <w:b/>
          <w:bCs/>
        </w:rPr>
      </w:pPr>
    </w:p>
    <w:p w14:paraId="05FA5903" w14:textId="77777777" w:rsidR="00643224" w:rsidRPr="00643224" w:rsidRDefault="00643224" w:rsidP="00643224">
      <w:pPr>
        <w:pStyle w:val="Untertitel"/>
        <w:rPr>
          <w:rFonts w:cs="Arial"/>
          <w:b/>
          <w:sz w:val="22"/>
          <w:szCs w:val="22"/>
        </w:rPr>
      </w:pPr>
      <w:r>
        <w:rPr>
          <w:rFonts w:cs="Arial"/>
          <w:b/>
          <w:sz w:val="22"/>
        </w:rPr>
        <w:t>Melissa Rupp</w:t>
      </w:r>
    </w:p>
    <w:p w14:paraId="703580BC" w14:textId="77777777" w:rsidR="00643224" w:rsidRPr="00643224" w:rsidRDefault="00643224" w:rsidP="00643224">
      <w:pPr>
        <w:pStyle w:val="Untertitel"/>
        <w:rPr>
          <w:rFonts w:cs="Arial"/>
          <w:sz w:val="22"/>
          <w:szCs w:val="22"/>
        </w:rPr>
      </w:pPr>
      <w:r>
        <w:rPr>
          <w:rFonts w:cs="Arial"/>
          <w:sz w:val="22"/>
        </w:rPr>
        <w:t>Sales &amp; Marketing</w:t>
      </w:r>
    </w:p>
    <w:p w14:paraId="4F98926C" w14:textId="77777777" w:rsidR="00643224" w:rsidRPr="00643224" w:rsidRDefault="00643224" w:rsidP="00643224">
      <w:pPr>
        <w:pStyle w:val="Untertitel"/>
        <w:rPr>
          <w:rFonts w:cs="Arial"/>
          <w:sz w:val="22"/>
          <w:szCs w:val="22"/>
        </w:rPr>
      </w:pPr>
      <w:r>
        <w:rPr>
          <w:rFonts w:cs="Arial"/>
          <w:sz w:val="22"/>
        </w:rPr>
        <w:t>Phone:</w:t>
      </w:r>
      <w:r>
        <w:rPr>
          <w:rFonts w:cs="Arial"/>
          <w:sz w:val="22"/>
        </w:rPr>
        <w:tab/>
        <w:t>+49 7443 13 – 3617</w:t>
      </w:r>
    </w:p>
    <w:p w14:paraId="2B362941" w14:textId="77777777" w:rsidR="00643224" w:rsidRPr="00643224" w:rsidRDefault="00643224" w:rsidP="00643224">
      <w:pPr>
        <w:rPr>
          <w:rStyle w:val="Hyperlink"/>
          <w:rFonts w:ascii="Arial" w:hAnsi="Arial" w:cs="Arial"/>
          <w:color w:val="000000" w:themeColor="text1"/>
        </w:rPr>
      </w:pPr>
      <w:r>
        <w:rPr>
          <w:rFonts w:ascii="Arial" w:hAnsi="Arial" w:cs="Arial"/>
        </w:rPr>
        <w:t>Melissa.Rupp@homag.com</w:t>
      </w:r>
    </w:p>
    <w:p w14:paraId="57D96B4B" w14:textId="77777777" w:rsidR="00643224" w:rsidRPr="00643224" w:rsidRDefault="00643224" w:rsidP="00643224">
      <w:pPr>
        <w:tabs>
          <w:tab w:val="left" w:pos="2355"/>
        </w:tabs>
        <w:spacing w:line="360" w:lineRule="auto"/>
        <w:rPr>
          <w:rFonts w:ascii="Arial" w:hAnsi="Arial" w:cs="Arial"/>
          <w:b/>
          <w:bCs/>
        </w:rPr>
      </w:pPr>
    </w:p>
    <w:p w14:paraId="4AF5FD6E" w14:textId="77777777" w:rsidR="00643224" w:rsidRPr="00643224" w:rsidRDefault="00643224" w:rsidP="00643224">
      <w:pPr>
        <w:pStyle w:val="Untertitel"/>
        <w:rPr>
          <w:rFonts w:cs="Arial"/>
          <w:sz w:val="22"/>
          <w:szCs w:val="22"/>
        </w:rPr>
      </w:pPr>
      <w:r>
        <w:rPr>
          <w:rFonts w:cs="Arial"/>
          <w:b/>
          <w:sz w:val="22"/>
        </w:rPr>
        <w:t>Lena Holzmann</w:t>
      </w:r>
      <w:r>
        <w:rPr>
          <w:rFonts w:cs="Arial"/>
          <w:sz w:val="22"/>
        </w:rPr>
        <w:br/>
        <w:t>Product Marketing</w:t>
      </w:r>
    </w:p>
    <w:p w14:paraId="5A082EFD" w14:textId="77777777" w:rsidR="00643224" w:rsidRPr="00643224" w:rsidRDefault="00643224" w:rsidP="00643224">
      <w:pPr>
        <w:pStyle w:val="Untertitel"/>
        <w:rPr>
          <w:rFonts w:cs="Arial"/>
          <w:sz w:val="22"/>
          <w:szCs w:val="22"/>
        </w:rPr>
      </w:pPr>
      <w:r>
        <w:rPr>
          <w:rFonts w:cs="Arial"/>
          <w:sz w:val="22"/>
        </w:rPr>
        <w:t>Phone +49 7443 13 – 2902</w:t>
      </w:r>
    </w:p>
    <w:p w14:paraId="06FF8B70" w14:textId="77777777" w:rsidR="00643224" w:rsidRPr="00643224" w:rsidRDefault="00643224" w:rsidP="00643224">
      <w:pPr>
        <w:tabs>
          <w:tab w:val="left" w:pos="2355"/>
        </w:tabs>
        <w:spacing w:line="360" w:lineRule="auto"/>
        <w:rPr>
          <w:rFonts w:ascii="Arial" w:hAnsi="Arial" w:cs="Arial"/>
          <w:b/>
          <w:bCs/>
        </w:rPr>
      </w:pPr>
      <w:r>
        <w:rPr>
          <w:rFonts w:ascii="Arial" w:hAnsi="Arial" w:cs="Arial"/>
        </w:rPr>
        <w:t>Lena.Holzmann@homag.com</w:t>
      </w:r>
    </w:p>
    <w:p w14:paraId="067DF1F6" w14:textId="77777777" w:rsidR="00643224" w:rsidRPr="00954317" w:rsidRDefault="00643224" w:rsidP="00954317">
      <w:pPr>
        <w:rPr>
          <w:rFonts w:ascii="Arial" w:hAnsi="Arial" w:cs="Arial"/>
          <w:sz w:val="20"/>
          <w:szCs w:val="20"/>
        </w:rPr>
      </w:pPr>
    </w:p>
    <w:sectPr w:rsidR="00643224" w:rsidRPr="00954317">
      <w:headerReference w:type="default" r:id="rId22"/>
      <w:footerReference w:type="even"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66C42B" w14:textId="77777777" w:rsidR="00145504" w:rsidRDefault="00145504" w:rsidP="00822EB2">
      <w:pPr>
        <w:spacing w:after="0" w:line="240" w:lineRule="auto"/>
      </w:pPr>
      <w:r>
        <w:separator/>
      </w:r>
    </w:p>
  </w:endnote>
  <w:endnote w:type="continuationSeparator" w:id="0">
    <w:p w14:paraId="525B0D80" w14:textId="77777777" w:rsidR="00145504" w:rsidRDefault="00145504"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4D5DC0" w14:textId="77777777" w:rsidR="00145504" w:rsidRDefault="00145504" w:rsidP="00822EB2">
      <w:pPr>
        <w:spacing w:after="0" w:line="240" w:lineRule="auto"/>
      </w:pPr>
      <w:r>
        <w:separator/>
      </w:r>
    </w:p>
  </w:footnote>
  <w:footnote w:type="continuationSeparator" w:id="0">
    <w:p w14:paraId="57EA758E" w14:textId="77777777" w:rsidR="00145504" w:rsidRDefault="00145504"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hAnsi="Arial" w:cs="Arial"/>
        <w:noProof/>
      </w:rPr>
    </w:pPr>
    <w:r>
      <w:rPr>
        <w:rFonts w:ascii="Arial" w:hAnsi="Arial" w:cs="Arial"/>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hAnsi="Arial" w:cs="Arial"/>
        <w:sz w:val="32"/>
      </w:rPr>
      <w:t>Press release</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hAnsi="Arial" w:cs="Arial"/>
              <w:sz w:val="18"/>
            </w:rPr>
          </w:pPr>
          <w:r>
            <w:rPr>
              <w:rFonts w:ascii="Arial" w:hAnsi="Arial" w:cs="Arial"/>
              <w:sz w:val="18"/>
            </w:rPr>
            <w:t>LIGNA 2023</w:t>
          </w:r>
          <w:r>
            <w:rPr>
              <w:rFonts w:ascii="Arial" w:hAnsi="Arial" w:cs="Arial"/>
              <w:sz w:val="18"/>
            </w:rPr>
            <w:br/>
          </w:r>
        </w:p>
      </w:tc>
      <w:tc>
        <w:tcPr>
          <w:tcW w:w="2268" w:type="dxa"/>
        </w:tcPr>
        <w:p w14:paraId="32F1F325" w14:textId="77777777" w:rsidR="00822EB2" w:rsidRPr="00DB2668" w:rsidRDefault="00822EB2" w:rsidP="00822EB2">
          <w:pPr>
            <w:pStyle w:val="Kopfzeile"/>
            <w:rPr>
              <w:rFonts w:ascii="Arial" w:hAnsi="Arial" w:cs="Arial"/>
              <w:sz w:val="18"/>
            </w:rPr>
          </w:pPr>
          <w:r>
            <w:rPr>
              <w:rFonts w:ascii="Arial" w:hAnsi="Arial" w:cs="Arial"/>
              <w:sz w:val="18"/>
            </w:rPr>
            <w:t xml:space="preserve">Page: </w:t>
          </w:r>
          <w:r w:rsidRPr="00DB2668">
            <w:rPr>
              <w:rFonts w:ascii="Arial" w:hAnsi="Arial" w:cs="Arial"/>
              <w:sz w:val="18"/>
            </w:rPr>
            <w:fldChar w:fldCharType="begin"/>
          </w:r>
          <w:r w:rsidRPr="00DB2668">
            <w:rPr>
              <w:rFonts w:ascii="Arial" w:hAnsi="Arial" w:cs="Arial"/>
              <w:sz w:val="18"/>
            </w:rPr>
            <w:instrText xml:space="preserve">PAGE </w:instrText>
          </w:r>
          <w:r w:rsidRPr="00DB2668">
            <w:rPr>
              <w:rFonts w:ascii="Arial" w:hAnsi="Arial" w:cs="Arial"/>
              <w:sz w:val="18"/>
            </w:rPr>
            <w:fldChar w:fldCharType="separate"/>
          </w:r>
          <w:r>
            <w:rPr>
              <w:rFonts w:ascii="Arial" w:hAnsi="Arial" w:cs="Arial"/>
              <w:sz w:val="18"/>
            </w:rPr>
            <w:t>1</w:t>
          </w:r>
          <w:r w:rsidRPr="00DB2668">
            <w:rPr>
              <w:rFonts w:ascii="Arial" w:hAnsi="Arial" w:cs="Arial"/>
              <w:sz w:val="18"/>
            </w:rPr>
            <w:fldChar w:fldCharType="end"/>
          </w:r>
          <w:r>
            <w:rPr>
              <w:rFonts w:ascii="Arial" w:hAnsi="Arial" w:cs="Arial"/>
              <w:sz w:val="18"/>
            </w:rPr>
            <w:t>/</w:t>
          </w:r>
          <w:r w:rsidRPr="00DB2668">
            <w:rPr>
              <w:rFonts w:ascii="Arial" w:hAnsi="Arial" w:cs="Arial"/>
              <w:sz w:val="18"/>
            </w:rPr>
            <w:fldChar w:fldCharType="begin"/>
          </w:r>
          <w:r w:rsidRPr="00DB2668">
            <w:rPr>
              <w:rFonts w:ascii="Arial" w:hAnsi="Arial" w:cs="Arial"/>
              <w:sz w:val="18"/>
            </w:rPr>
            <w:instrText xml:space="preserve">NUMPAGES </w:instrText>
          </w:r>
          <w:r w:rsidRPr="00DB2668">
            <w:rPr>
              <w:rFonts w:ascii="Arial" w:hAnsi="Arial" w:cs="Arial"/>
              <w:sz w:val="18"/>
            </w:rPr>
            <w:fldChar w:fldCharType="separate"/>
          </w:r>
          <w:r>
            <w:rPr>
              <w:rFonts w:ascii="Arial" w:hAnsi="Arial" w:cs="Arial"/>
              <w:sz w:val="18"/>
            </w:rPr>
            <w:t>14</w:t>
          </w:r>
          <w:r w:rsidRPr="00DB2668">
            <w:rPr>
              <w:rFonts w:ascii="Arial" w:hAnsi="Arial" w:cs="Arial"/>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hAnsi="Arial" w:cs="Arial"/>
              <w:sz w:val="18"/>
            </w:rPr>
          </w:pPr>
          <w:r>
            <w:rPr>
              <w:rFonts w:ascii="Arial" w:hAnsi="Arial" w:cs="Arial"/>
              <w:sz w:val="18"/>
            </w:rPr>
            <w:tab/>
            <w:t>February 2023</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404"/>
    <w:rsid w:val="00013A19"/>
    <w:rsid w:val="000172C3"/>
    <w:rsid w:val="00030C08"/>
    <w:rsid w:val="000578D0"/>
    <w:rsid w:val="00060F0A"/>
    <w:rsid w:val="00094F2E"/>
    <w:rsid w:val="000A61DA"/>
    <w:rsid w:val="000D6B82"/>
    <w:rsid w:val="0010295D"/>
    <w:rsid w:val="00102F61"/>
    <w:rsid w:val="00105DF4"/>
    <w:rsid w:val="0012594C"/>
    <w:rsid w:val="001274D7"/>
    <w:rsid w:val="00127AF6"/>
    <w:rsid w:val="0013502B"/>
    <w:rsid w:val="00143461"/>
    <w:rsid w:val="00145504"/>
    <w:rsid w:val="001D4117"/>
    <w:rsid w:val="001D46CF"/>
    <w:rsid w:val="002146C5"/>
    <w:rsid w:val="00226F13"/>
    <w:rsid w:val="00237022"/>
    <w:rsid w:val="00250B00"/>
    <w:rsid w:val="002529D1"/>
    <w:rsid w:val="002A328B"/>
    <w:rsid w:val="002A617E"/>
    <w:rsid w:val="002A6DC0"/>
    <w:rsid w:val="002B12FD"/>
    <w:rsid w:val="002C2FEB"/>
    <w:rsid w:val="002D4C49"/>
    <w:rsid w:val="002D5DA1"/>
    <w:rsid w:val="002E496F"/>
    <w:rsid w:val="002F557C"/>
    <w:rsid w:val="0030141B"/>
    <w:rsid w:val="0030580A"/>
    <w:rsid w:val="00310866"/>
    <w:rsid w:val="0034771E"/>
    <w:rsid w:val="00352D7B"/>
    <w:rsid w:val="00361317"/>
    <w:rsid w:val="003B1404"/>
    <w:rsid w:val="003C4C2B"/>
    <w:rsid w:val="003E5EA0"/>
    <w:rsid w:val="003E6BFA"/>
    <w:rsid w:val="003F098A"/>
    <w:rsid w:val="00401FD8"/>
    <w:rsid w:val="00411E72"/>
    <w:rsid w:val="00426361"/>
    <w:rsid w:val="00444182"/>
    <w:rsid w:val="00481B9F"/>
    <w:rsid w:val="0048436E"/>
    <w:rsid w:val="0048607A"/>
    <w:rsid w:val="004A0645"/>
    <w:rsid w:val="004A7C94"/>
    <w:rsid w:val="004C7984"/>
    <w:rsid w:val="004D22E4"/>
    <w:rsid w:val="005727D0"/>
    <w:rsid w:val="00574D1D"/>
    <w:rsid w:val="005834FB"/>
    <w:rsid w:val="005C105D"/>
    <w:rsid w:val="005C307B"/>
    <w:rsid w:val="005C70AE"/>
    <w:rsid w:val="005E1C99"/>
    <w:rsid w:val="005E2177"/>
    <w:rsid w:val="005F01E2"/>
    <w:rsid w:val="00643224"/>
    <w:rsid w:val="00656307"/>
    <w:rsid w:val="00680397"/>
    <w:rsid w:val="006840E2"/>
    <w:rsid w:val="0069209A"/>
    <w:rsid w:val="006934AE"/>
    <w:rsid w:val="006A0F65"/>
    <w:rsid w:val="006A7792"/>
    <w:rsid w:val="006F655D"/>
    <w:rsid w:val="007028AC"/>
    <w:rsid w:val="0072785A"/>
    <w:rsid w:val="00751FA8"/>
    <w:rsid w:val="007B384C"/>
    <w:rsid w:val="007C7B12"/>
    <w:rsid w:val="007D0F90"/>
    <w:rsid w:val="00814273"/>
    <w:rsid w:val="00822EB2"/>
    <w:rsid w:val="008333A3"/>
    <w:rsid w:val="00883530"/>
    <w:rsid w:val="00892A88"/>
    <w:rsid w:val="00895D73"/>
    <w:rsid w:val="008A68F1"/>
    <w:rsid w:val="008B3290"/>
    <w:rsid w:val="008C3FEC"/>
    <w:rsid w:val="008D0623"/>
    <w:rsid w:val="008D49EB"/>
    <w:rsid w:val="008F1713"/>
    <w:rsid w:val="00902977"/>
    <w:rsid w:val="00906698"/>
    <w:rsid w:val="0094658D"/>
    <w:rsid w:val="00953054"/>
    <w:rsid w:val="00954317"/>
    <w:rsid w:val="009770AC"/>
    <w:rsid w:val="00996B76"/>
    <w:rsid w:val="009B0022"/>
    <w:rsid w:val="00A000AD"/>
    <w:rsid w:val="00A34D4B"/>
    <w:rsid w:val="00A35653"/>
    <w:rsid w:val="00A40288"/>
    <w:rsid w:val="00A53138"/>
    <w:rsid w:val="00A6699E"/>
    <w:rsid w:val="00A702D9"/>
    <w:rsid w:val="00A71F87"/>
    <w:rsid w:val="00A96A21"/>
    <w:rsid w:val="00AA3C67"/>
    <w:rsid w:val="00AB2F51"/>
    <w:rsid w:val="00AC42FB"/>
    <w:rsid w:val="00AD5301"/>
    <w:rsid w:val="00B006EB"/>
    <w:rsid w:val="00B04BB1"/>
    <w:rsid w:val="00B05C77"/>
    <w:rsid w:val="00B14D0D"/>
    <w:rsid w:val="00B24856"/>
    <w:rsid w:val="00B34F53"/>
    <w:rsid w:val="00B86C79"/>
    <w:rsid w:val="00BC39D7"/>
    <w:rsid w:val="00BE7C28"/>
    <w:rsid w:val="00BF704E"/>
    <w:rsid w:val="00C4452A"/>
    <w:rsid w:val="00C92C90"/>
    <w:rsid w:val="00CA12DA"/>
    <w:rsid w:val="00CE0EEC"/>
    <w:rsid w:val="00D000CA"/>
    <w:rsid w:val="00D03A19"/>
    <w:rsid w:val="00D06845"/>
    <w:rsid w:val="00D1681D"/>
    <w:rsid w:val="00D37011"/>
    <w:rsid w:val="00D771EE"/>
    <w:rsid w:val="00D94A4B"/>
    <w:rsid w:val="00DC03F0"/>
    <w:rsid w:val="00DC1062"/>
    <w:rsid w:val="00DD342B"/>
    <w:rsid w:val="00DD342C"/>
    <w:rsid w:val="00DF440C"/>
    <w:rsid w:val="00E0263A"/>
    <w:rsid w:val="00E22448"/>
    <w:rsid w:val="00E225B3"/>
    <w:rsid w:val="00E31E53"/>
    <w:rsid w:val="00E4027B"/>
    <w:rsid w:val="00E65D8A"/>
    <w:rsid w:val="00E71664"/>
    <w:rsid w:val="00ED459D"/>
    <w:rsid w:val="00EE571B"/>
    <w:rsid w:val="00F22552"/>
    <w:rsid w:val="00F22AB1"/>
    <w:rsid w:val="00F34217"/>
    <w:rsid w:val="00F52824"/>
    <w:rsid w:val="00F56DFF"/>
    <w:rsid w:val="00F7172C"/>
    <w:rsid w:val="00F7484F"/>
    <w:rsid w:val="00F80944"/>
    <w:rsid w:val="00F91931"/>
    <w:rsid w:val="00FB57E3"/>
    <w:rsid w:val="00FF01E4"/>
    <w:rsid w:val="00FF41A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lang w:eastAsia="de-DE"/>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lang w:eastAsia="de-DE"/>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36E7282-486A-4992-895F-2F6019B4D7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270553F-88A1-4B38-82EE-009CD8A15329}">
  <ds:schemaRefs>
    <ds:schemaRef ds:uri="http://schemas.microsoft.com/office/2006/metadata/properties"/>
    <ds:schemaRef ds:uri="http://schemas.microsoft.com/office/infopath/2007/PartnerControls"/>
    <ds:schemaRef ds:uri="e20b8b39-6f26-469d-aca8-e9f0c341560f"/>
  </ds:schemaRefs>
</ds:datastoreItem>
</file>

<file path=customXml/itemProps3.xml><?xml version="1.0" encoding="utf-8"?>
<ds:datastoreItem xmlns:ds="http://schemas.openxmlformats.org/officeDocument/2006/customXml" ds:itemID="{E153330D-67E0-4A16-923F-33749BC2B45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3136</Words>
  <Characters>19758</Characters>
  <Application>Microsoft Office Word</Application>
  <DocSecurity>0</DocSecurity>
  <Lines>164</Lines>
  <Paragraphs>45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HOMAG - LIGNA 2023 Press Preview</vt:lpstr>
      <vt:lpstr/>
    </vt:vector>
  </TitlesOfParts>
  <Company>HOMAG Group AG</Company>
  <LinksUpToDate>false</LinksUpToDate>
  <CharactersWithSpaces>22849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HOMAG - LIGNA 2023 Press Preview</dc:title>
  <dc:subject/>
  <dc:creator>Pieczarek, Selina</dc:creator>
  <cp:keywords/>
  <dc:description/>
  <cp:lastModifiedBy>Katz, Duglore</cp:lastModifiedBy>
  <cp:revision>6</cp:revision>
  <dcterms:created xsi:type="dcterms:W3CDTF">2023-02-13T07:16:00Z</dcterms:created>
  <dcterms:modified xsi:type="dcterms:W3CDTF">2023-03-27T12:09:00Z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ies>
</file>